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85" w:rsidRDefault="00FB4885"/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263"/>
        <w:gridCol w:w="2706"/>
        <w:gridCol w:w="2693"/>
        <w:gridCol w:w="2836"/>
      </w:tblGrid>
      <w:tr w:rsidR="006A3F8F" w:rsidRPr="00FD0682" w:rsidTr="00B20685"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F8F" w:rsidRPr="00FD0682" w:rsidRDefault="009B4CBA" w:rsidP="009E5C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Гранд тур. Золотое кольцо Поволжья</w:t>
            </w:r>
          </w:p>
          <w:p w:rsidR="009E5C8B" w:rsidRPr="00FD0682" w:rsidRDefault="002230E4" w:rsidP="002230E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Казань</w:t>
            </w:r>
            <w:r w:rsidR="00C20F8E" w:rsidRPr="00FD0682">
              <w:rPr>
                <w:rFonts w:ascii="Arial" w:hAnsi="Arial" w:cs="Arial"/>
                <w:b/>
                <w:sz w:val="17"/>
                <w:szCs w:val="17"/>
              </w:rPr>
              <w:t xml:space="preserve"> – Раифа – Свияжск -</w:t>
            </w:r>
            <w:r w:rsidR="00463CA5" w:rsidRPr="00FD068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554FEA" w:rsidRPr="00FD0682">
              <w:rPr>
                <w:rFonts w:ascii="Arial" w:hAnsi="Arial" w:cs="Arial"/>
                <w:b/>
                <w:sz w:val="17"/>
                <w:szCs w:val="17"/>
              </w:rPr>
              <w:t xml:space="preserve"> Йошкар-Ола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 xml:space="preserve"> - Чебоксары</w:t>
            </w:r>
          </w:p>
        </w:tc>
      </w:tr>
      <w:tr w:rsidR="006A3F8F" w:rsidRPr="00FD0682" w:rsidTr="00694AA5">
        <w:trPr>
          <w:trHeight w:val="33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61" w:rsidRPr="00FD0682" w:rsidRDefault="00784261" w:rsidP="00B2068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Автобусный экскурсионный тур</w:t>
            </w:r>
          </w:p>
          <w:p w:rsidR="006A3F8F" w:rsidRPr="00FD0682" w:rsidRDefault="00FB6B0B" w:rsidP="00B2068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7 дней/6 ночей</w:t>
            </w:r>
          </w:p>
        </w:tc>
      </w:tr>
      <w:tr w:rsidR="006A3F8F" w:rsidRPr="00FD0682" w:rsidTr="00B20685"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3F8F" w:rsidRPr="00FD0682" w:rsidRDefault="006A3F8F" w:rsidP="00694AA5">
            <w:pPr>
              <w:jc w:val="right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</w:p>
          <w:p w:rsidR="00B20685" w:rsidRPr="00FD0682" w:rsidRDefault="00B20685" w:rsidP="00694AA5">
            <w:pPr>
              <w:jc w:val="right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</w:p>
        </w:tc>
      </w:tr>
      <w:tr w:rsidR="006A3F8F" w:rsidRPr="00FD0682" w:rsidTr="00694AA5">
        <w:trPr>
          <w:trHeight w:val="3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8F" w:rsidRPr="00FD0682" w:rsidRDefault="006A3F8F" w:rsidP="00B2068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Заезд: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D2" w:rsidRDefault="006367DD" w:rsidP="008E085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05.07-11.07.2025</w:t>
            </w:r>
          </w:p>
          <w:p w:rsidR="006367DD" w:rsidRPr="00C60932" w:rsidRDefault="006367DD" w:rsidP="008E085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02.08-08.08.2025</w:t>
            </w:r>
          </w:p>
        </w:tc>
      </w:tr>
      <w:tr w:rsidR="009B5AD2" w:rsidRPr="00FD0682" w:rsidTr="00505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D2" w:rsidRPr="00FD0682" w:rsidRDefault="009B5AD2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1 ДЕНЬ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7" w:rsidRPr="008267A7" w:rsidRDefault="008267A7" w:rsidP="008267A7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8267A7">
              <w:rPr>
                <w:rFonts w:ascii="Arial" w:hAnsi="Arial" w:cs="Arial"/>
                <w:b/>
                <w:sz w:val="17"/>
                <w:szCs w:val="17"/>
              </w:rPr>
              <w:t>ОТПРАВЛЕНИЕ (ВРЕМЯ И ГОРОД ВЫЕЗДА)</w:t>
            </w:r>
          </w:p>
          <w:p w:rsidR="008267A7" w:rsidRPr="008267A7" w:rsidRDefault="008267A7" w:rsidP="008267A7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8267A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8267A7">
              <w:rPr>
                <w:rFonts w:ascii="Arial" w:hAnsi="Arial" w:cs="Arial"/>
                <w:b/>
                <w:sz w:val="17"/>
                <w:szCs w:val="17"/>
              </w:rPr>
              <w:t>15:30 ТУЛА </w:t>
            </w:r>
            <w:r w:rsidRPr="008267A7">
              <w:rPr>
                <w:rFonts w:ascii="Arial" w:hAnsi="Arial" w:cs="Arial"/>
                <w:sz w:val="17"/>
                <w:szCs w:val="17"/>
              </w:rPr>
              <w:t>(Московский вокзал, Путейская, 3)</w:t>
            </w:r>
          </w:p>
          <w:p w:rsidR="008267A7" w:rsidRPr="008267A7" w:rsidRDefault="008267A7" w:rsidP="008267A7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8267A7">
              <w:rPr>
                <w:rFonts w:ascii="Arial" w:hAnsi="Arial" w:cs="Arial"/>
                <w:b/>
                <w:sz w:val="17"/>
                <w:szCs w:val="17"/>
              </w:rPr>
              <w:t>~ 17:30 СЕРПУХОВ</w:t>
            </w:r>
            <w:r w:rsidRPr="008267A7">
              <w:rPr>
                <w:rFonts w:ascii="Arial" w:hAnsi="Arial" w:cs="Arial"/>
                <w:sz w:val="17"/>
                <w:szCs w:val="17"/>
              </w:rPr>
              <w:t> (кафе «Вояж», ул. Центральная, 148)</w:t>
            </w:r>
          </w:p>
          <w:p w:rsidR="008267A7" w:rsidRPr="008267A7" w:rsidRDefault="008267A7" w:rsidP="008267A7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8267A7">
              <w:rPr>
                <w:rFonts w:ascii="Arial" w:hAnsi="Arial" w:cs="Arial"/>
                <w:sz w:val="17"/>
                <w:szCs w:val="17"/>
              </w:rPr>
              <w:t xml:space="preserve">   </w:t>
            </w:r>
            <w:r w:rsidRPr="008267A7">
              <w:rPr>
                <w:rFonts w:ascii="Arial" w:hAnsi="Arial" w:cs="Arial"/>
                <w:b/>
                <w:sz w:val="17"/>
                <w:szCs w:val="17"/>
              </w:rPr>
              <w:t>17:30 КАЛУГА</w:t>
            </w:r>
            <w:r w:rsidRPr="008267A7">
              <w:rPr>
                <w:rFonts w:ascii="Arial" w:hAnsi="Arial" w:cs="Arial"/>
                <w:sz w:val="17"/>
                <w:szCs w:val="17"/>
              </w:rPr>
              <w:t> (Драмтеатр, Театральная площадь)</w:t>
            </w:r>
          </w:p>
          <w:p w:rsidR="008267A7" w:rsidRPr="008267A7" w:rsidRDefault="008267A7" w:rsidP="008267A7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8267A7">
              <w:rPr>
                <w:rFonts w:ascii="Arial" w:hAnsi="Arial" w:cs="Arial"/>
                <w:b/>
                <w:sz w:val="17"/>
                <w:szCs w:val="17"/>
              </w:rPr>
              <w:t>~ 17:50 ЧЕХОВ</w:t>
            </w:r>
            <w:r w:rsidRPr="008267A7">
              <w:rPr>
                <w:rFonts w:ascii="Arial" w:hAnsi="Arial" w:cs="Arial"/>
                <w:sz w:val="17"/>
                <w:szCs w:val="17"/>
              </w:rPr>
              <w:t> (Памятник Танку, Советская пл.)*</w:t>
            </w:r>
          </w:p>
          <w:p w:rsidR="008267A7" w:rsidRPr="008267A7" w:rsidRDefault="008267A7" w:rsidP="008267A7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8267A7">
              <w:rPr>
                <w:rFonts w:ascii="Arial" w:hAnsi="Arial" w:cs="Arial"/>
                <w:b/>
                <w:sz w:val="17"/>
                <w:szCs w:val="17"/>
              </w:rPr>
              <w:t>~ 18:30 МАЛОЯРОСЛАВЕЦ</w:t>
            </w:r>
            <w:r w:rsidRPr="008267A7">
              <w:rPr>
                <w:rFonts w:ascii="Arial" w:hAnsi="Arial" w:cs="Arial"/>
                <w:sz w:val="17"/>
                <w:szCs w:val="17"/>
              </w:rPr>
              <w:t> (Маклино, МВЦ, ул. Российских газовиков, 13)</w:t>
            </w:r>
          </w:p>
          <w:p w:rsidR="008267A7" w:rsidRPr="008267A7" w:rsidRDefault="008267A7" w:rsidP="008267A7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8267A7">
              <w:rPr>
                <w:rFonts w:ascii="Arial" w:hAnsi="Arial" w:cs="Arial"/>
                <w:b/>
                <w:sz w:val="17"/>
                <w:szCs w:val="17"/>
              </w:rPr>
              <w:t>~ 19:00 ОБНИНСК </w:t>
            </w:r>
            <w:r w:rsidRPr="008267A7">
              <w:rPr>
                <w:rFonts w:ascii="Arial" w:hAnsi="Arial" w:cs="Arial"/>
                <w:sz w:val="17"/>
                <w:szCs w:val="17"/>
              </w:rPr>
              <w:t>(автовокзал, новые кассы)</w:t>
            </w:r>
          </w:p>
          <w:p w:rsidR="008267A7" w:rsidRPr="008267A7" w:rsidRDefault="008267A7" w:rsidP="008267A7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8267A7">
              <w:rPr>
                <w:rFonts w:ascii="Arial" w:hAnsi="Arial" w:cs="Arial"/>
                <w:b/>
                <w:sz w:val="17"/>
                <w:szCs w:val="17"/>
              </w:rPr>
              <w:t>~ 19:30 НАРО-ФОМИНСК</w:t>
            </w:r>
            <w:r w:rsidRPr="008267A7">
              <w:rPr>
                <w:rFonts w:ascii="Arial" w:hAnsi="Arial" w:cs="Arial"/>
                <w:sz w:val="17"/>
                <w:szCs w:val="17"/>
              </w:rPr>
              <w:t> (автобусная остановка за постом ГАИ по направлению движения в Москву)</w:t>
            </w:r>
          </w:p>
          <w:p w:rsidR="008267A7" w:rsidRPr="008267A7" w:rsidRDefault="008267A7" w:rsidP="008267A7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8267A7">
              <w:rPr>
                <w:rFonts w:ascii="Arial" w:hAnsi="Arial" w:cs="Arial"/>
                <w:b/>
                <w:sz w:val="17"/>
                <w:szCs w:val="17"/>
              </w:rPr>
              <w:t>~ 21:00 МОСКВА</w:t>
            </w:r>
            <w:r w:rsidRPr="008267A7">
              <w:rPr>
                <w:rFonts w:ascii="Arial" w:hAnsi="Arial" w:cs="Arial"/>
                <w:sz w:val="17"/>
                <w:szCs w:val="17"/>
              </w:rPr>
              <w:t> (автобусная остановка на Киевском шоссе напротив ТЦ "Саларис", 700 м от ст.м. Саларьево (ориентир - цветной надземный пешеходный переход)</w:t>
            </w:r>
          </w:p>
          <w:p w:rsidR="008267A7" w:rsidRPr="008267A7" w:rsidRDefault="008267A7" w:rsidP="008267A7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8267A7">
              <w:rPr>
                <w:rFonts w:ascii="Arial" w:hAnsi="Arial" w:cs="Arial"/>
                <w:b/>
                <w:sz w:val="17"/>
                <w:szCs w:val="17"/>
              </w:rPr>
              <w:t>~ 23.00 ОРЕХОВО-ЗУЕВО</w:t>
            </w:r>
            <w:r w:rsidRPr="008267A7">
              <w:rPr>
                <w:rFonts w:ascii="Arial" w:hAnsi="Arial" w:cs="Arial"/>
                <w:sz w:val="17"/>
                <w:szCs w:val="17"/>
              </w:rPr>
              <w:t> (Орехово-Зуевский городской округ, трасса М-7 Волга, 89-й километр, вл. 1)</w:t>
            </w:r>
          </w:p>
          <w:p w:rsidR="008267A7" w:rsidRPr="008267A7" w:rsidRDefault="008267A7" w:rsidP="008267A7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8267A7">
              <w:rPr>
                <w:rFonts w:ascii="Arial" w:hAnsi="Arial" w:cs="Arial"/>
                <w:sz w:val="17"/>
                <w:szCs w:val="17"/>
              </w:rPr>
              <w:t>Ночной переезд.</w:t>
            </w:r>
          </w:p>
          <w:p w:rsidR="009B5AD2" w:rsidRPr="00FD0682" w:rsidRDefault="008267A7" w:rsidP="008267A7">
            <w:pPr>
              <w:pStyle w:val="a9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267A7">
              <w:rPr>
                <w:rFonts w:ascii="Arial" w:hAnsi="Arial" w:cs="Arial"/>
                <w:sz w:val="17"/>
                <w:szCs w:val="17"/>
              </w:rPr>
              <w:t>*Групповой трансфер.</w:t>
            </w:r>
          </w:p>
        </w:tc>
      </w:tr>
      <w:tr w:rsidR="006A3F8F" w:rsidRPr="00FD0682" w:rsidTr="00034577">
        <w:trPr>
          <w:trHeight w:val="22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1" w:rsidRPr="00FD0682" w:rsidRDefault="006A3F8F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2 ДЕН</w:t>
            </w:r>
            <w:r w:rsidR="00463CA5"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8F" w:rsidRPr="00FD0682" w:rsidRDefault="00C20F8E" w:rsidP="00D125C2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Прибытие Казань - столицу Республики Татарстан.</w:t>
            </w:r>
            <w:r w:rsidR="009B4CBA" w:rsidRPr="00FD068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</w:p>
          <w:p w:rsidR="006A3F8F" w:rsidRPr="00FD0682" w:rsidRDefault="002230E4" w:rsidP="008E0855">
            <w:pPr>
              <w:pStyle w:val="a9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З</w:t>
            </w:r>
            <w:r w:rsidR="00505913" w:rsidRPr="00FD0682">
              <w:rPr>
                <w:rFonts w:ascii="Arial" w:hAnsi="Arial" w:cs="Arial"/>
                <w:b/>
                <w:sz w:val="17"/>
                <w:szCs w:val="17"/>
              </w:rPr>
              <w:t>автрак в кафе города.</w:t>
            </w:r>
          </w:p>
          <w:p w:rsidR="00C20F8E" w:rsidRPr="00FD0682" w:rsidRDefault="00C20F8E" w:rsidP="00C20F8E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Обзорная автобусная экскурсия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«Казань Тысячелетняя».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C20F8E" w:rsidRPr="00FD0682" w:rsidRDefault="00C20F8E" w:rsidP="00C20F8E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 xml:space="preserve">Достопримечательности тысячелетнего города соединили в себе культуру Запада и традиции Востока: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Старо-Татарская слобода,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где проживало с XVI века татарское население,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Суконная слобода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— промышленные преобразования Петра I, площадь фонтанов,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озеро Кабан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— его тайны и легенды, новый Театр Кукол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, Казанский университет,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площадь Свободы — культурный и административный центр Казани.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 xml:space="preserve">Старейшая мечеть Марджани </w:t>
            </w:r>
            <w:r w:rsidRPr="00FD0682">
              <w:rPr>
                <w:rFonts w:ascii="Arial" w:hAnsi="Arial" w:cs="Arial"/>
                <w:sz w:val="17"/>
                <w:szCs w:val="17"/>
              </w:rPr>
              <w:t>(без посещения)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 xml:space="preserve"> и Богородицкий монастырь,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в котором хранится один из старейших списков Казанской иконы Божьей Матери.</w:t>
            </w:r>
          </w:p>
          <w:p w:rsidR="00C20F8E" w:rsidRPr="00FD0682" w:rsidRDefault="00C20F8E" w:rsidP="00C20F8E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Экскурсия</w:t>
            </w:r>
            <w:r w:rsidRPr="00FD0682">
              <w:rPr>
                <w:rStyle w:val="a4"/>
                <w:rFonts w:ascii="Arial" w:hAnsi="Arial" w:cs="Arial"/>
                <w:sz w:val="17"/>
                <w:szCs w:val="17"/>
              </w:rPr>
              <w:t xml:space="preserve"> в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Казанский Кремль.</w:t>
            </w:r>
          </w:p>
          <w:p w:rsidR="00C20F8E" w:rsidRPr="00FD0682" w:rsidRDefault="00C20F8E" w:rsidP="00C20F8E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 xml:space="preserve">Казанский Кремль -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Кул Шариф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(посещение) и сверкают золотом купола старейшего православного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Благовещенского собора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. На территории крепости находится один из символов Казани —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знаменитая «падающая» башня ханши Сююмбике.</w:t>
            </w:r>
          </w:p>
          <w:p w:rsidR="002230E4" w:rsidRPr="00FD0682" w:rsidRDefault="008E0855" w:rsidP="00E27B53">
            <w:pPr>
              <w:pStyle w:val="a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D068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Размещение в гостинице.</w:t>
            </w:r>
          </w:p>
          <w:p w:rsidR="00E27B53" w:rsidRPr="00FD0682" w:rsidRDefault="00E27B53" w:rsidP="00E27B53">
            <w:pPr>
              <w:pStyle w:val="a9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D068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Свободное время.</w:t>
            </w:r>
          </w:p>
        </w:tc>
      </w:tr>
      <w:tr w:rsidR="006A3F8F" w:rsidRPr="00FD0682" w:rsidTr="00AB2AA6">
        <w:trPr>
          <w:trHeight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31" w:rsidRPr="00FD0682" w:rsidRDefault="006A3F8F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3 ДЕНЬ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F8E" w:rsidRPr="00FD0682" w:rsidRDefault="00C20F8E" w:rsidP="00C20F8E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Завтрак в гостинице «шведский стол».</w:t>
            </w:r>
          </w:p>
          <w:p w:rsidR="00C20F8E" w:rsidRPr="00FD0682" w:rsidRDefault="00C20F8E" w:rsidP="00C20F8E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 xml:space="preserve">Экскурсия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«Овеянная легендами земля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»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в Раифский Богородицкий мужской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монастырь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, расположенный в 30 км от Казани, в заповедном лесу, на берегу дивной красоты озера. Одна из интересных особенностей Раифского монастыря — молчаливые лягушки в озере. По легенде, их кваканье когда-то заглушало здесь даже колокола и церковное пение. Бог внял молитвам монахов и лягушки замолчали. Причем, что удивительно, при приближении к обители замолкают даже жабы, привезенные из соседних озёр. </w:t>
            </w:r>
          </w:p>
          <w:p w:rsidR="00C20F8E" w:rsidRPr="00FD0682" w:rsidRDefault="00C20F8E" w:rsidP="00C20F8E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>Осмотр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 xml:space="preserve"> «Храма всех религий» - </w:t>
            </w:r>
            <w:r w:rsidRPr="00FD0682">
              <w:rPr>
                <w:rFonts w:ascii="Arial" w:hAnsi="Arial" w:cs="Arial"/>
                <w:sz w:val="17"/>
                <w:szCs w:val="17"/>
              </w:rPr>
              <w:t>уникальное здание, объединившее в себе черты католических, православных и буддистских храмов, мечети и синагоги. Храм был задуман его создателем Ильдаром Хановым, не как религиозный центр, а как комплекс, включающий действующий музей, концертный зал и выставочную галерею.  Храм всех религий — это архитектурный символический симбиоз религий, цивилизаций и культур.</w:t>
            </w:r>
          </w:p>
          <w:p w:rsidR="00C20F8E" w:rsidRPr="00FD0682" w:rsidRDefault="00C20F8E" w:rsidP="00C20F8E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Экскурсия на «Сказочный Остров-Град Свияжск</w:t>
            </w:r>
            <w:r w:rsidRPr="00FD0682">
              <w:rPr>
                <w:rFonts w:ascii="Arial" w:hAnsi="Arial" w:cs="Arial"/>
                <w:sz w:val="17"/>
                <w:szCs w:val="17"/>
              </w:rPr>
              <w:t>».</w:t>
            </w:r>
          </w:p>
          <w:p w:rsidR="00C20F8E" w:rsidRPr="00FD0682" w:rsidRDefault="00C20F8E" w:rsidP="00C20F8E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 xml:space="preserve">В маршрут экскурсии в Свияжске входят уникальные исторические памятники: архитектурные ансамбли 16-17 вв., конный двор и мастерские. </w:t>
            </w:r>
            <w:r w:rsidRPr="00FD0682">
              <w:rPr>
                <w:rFonts w:ascii="Arial" w:hAnsi="Arial" w:cs="Arial"/>
                <w:sz w:val="17"/>
                <w:szCs w:val="17"/>
                <w:bdr w:val="none" w:sz="0" w:space="0" w:color="auto" w:frame="1"/>
              </w:rPr>
              <w:t>Также интересна уличная застройка и планировка города</w:t>
            </w:r>
            <w:r w:rsidRPr="00FD0682">
              <w:rPr>
                <w:rStyle w:val="apple-converted-space"/>
                <w:rFonts w:ascii="Arial" w:hAnsi="Arial" w:cs="Arial"/>
                <w:sz w:val="17"/>
                <w:szCs w:val="17"/>
                <w:bdr w:val="none" w:sz="0" w:space="0" w:color="auto" w:frame="1"/>
              </w:rPr>
              <w:t> </w:t>
            </w:r>
            <w:r w:rsidRPr="00FD0682">
              <w:rPr>
                <w:rFonts w:ascii="Arial" w:hAnsi="Arial" w:cs="Arial"/>
                <w:sz w:val="17"/>
                <w:szCs w:val="17"/>
                <w:bdr w:val="none" w:sz="0" w:space="0" w:color="auto" w:frame="1"/>
                <w:lang w:val="en-US"/>
              </w:rPr>
              <w:t>c</w:t>
            </w:r>
            <w:r w:rsidRPr="00FD0682">
              <w:rPr>
                <w:rStyle w:val="apple-converted-space"/>
                <w:rFonts w:ascii="Arial" w:hAnsi="Arial" w:cs="Arial"/>
                <w:sz w:val="17"/>
                <w:szCs w:val="17"/>
                <w:bdr w:val="none" w:sz="0" w:space="0" w:color="auto" w:frame="1"/>
              </w:rPr>
              <w:t> </w:t>
            </w:r>
            <w:r w:rsidRPr="00FD0682">
              <w:rPr>
                <w:rFonts w:ascii="Arial" w:hAnsi="Arial" w:cs="Arial"/>
                <w:sz w:val="17"/>
                <w:szCs w:val="17"/>
                <w:bdr w:val="none" w:sz="0" w:space="0" w:color="auto" w:frame="1"/>
              </w:rPr>
              <w:t xml:space="preserve">прекрасными видами на разлив </w:t>
            </w:r>
            <w:r w:rsidRPr="00FD0682">
              <w:rPr>
                <w:rFonts w:ascii="Arial" w:hAnsi="Arial" w:cs="Arial"/>
                <w:sz w:val="17"/>
                <w:szCs w:val="17"/>
              </w:rPr>
              <w:t>Волги.</w:t>
            </w:r>
          </w:p>
          <w:p w:rsidR="00C20F8E" w:rsidRPr="00FD0682" w:rsidRDefault="00C20F8E" w:rsidP="00C20F8E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>Окруженный со всех сторон водой сказочный остров как магнитом притягивает путешественников. Человек, однажды ступивший на святую, полную неразгаданных тайн землю Свияжска, навсегда сохранит в памяти ту особую атмосферу чего-то возвышенного, нерушимого, которая как бы окутывает остров, превращая его в чудо-град.</w:t>
            </w:r>
          </w:p>
          <w:p w:rsidR="00C20F8E" w:rsidRPr="00FD0682" w:rsidRDefault="00C20F8E" w:rsidP="008E0855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Свободное время.</w:t>
            </w:r>
          </w:p>
        </w:tc>
      </w:tr>
      <w:tr w:rsidR="001A40E0" w:rsidRPr="00FD0682" w:rsidTr="00505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0" w:rsidRPr="00FD0682" w:rsidRDefault="001A40E0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4 ДЕНЬ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0" w:rsidRPr="00FD0682" w:rsidRDefault="001A40E0" w:rsidP="001A40E0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СВОБОДНЫЙ ДЕНЬ.</w:t>
            </w:r>
          </w:p>
          <w:p w:rsidR="001A40E0" w:rsidRPr="00FD0682" w:rsidRDefault="001A40E0" w:rsidP="001A40E0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Дополнительно (оплата при бронировании тура):</w:t>
            </w:r>
          </w:p>
          <w:p w:rsidR="001A40E0" w:rsidRPr="00FD0682" w:rsidRDefault="001A40E0" w:rsidP="001A40E0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Экскурсия «Северная Мекка» г. Болгары</w:t>
            </w:r>
            <w:r w:rsidR="002C72ED" w:rsidRPr="00FD0682">
              <w:rPr>
                <w:rFonts w:ascii="Arial" w:hAnsi="Arial" w:cs="Arial"/>
                <w:sz w:val="17"/>
                <w:szCs w:val="17"/>
              </w:rPr>
              <w:t xml:space="preserve"> с </w:t>
            </w:r>
            <w:r w:rsidRPr="00FD0682">
              <w:rPr>
                <w:rFonts w:ascii="Arial" w:hAnsi="Arial" w:cs="Arial"/>
                <w:sz w:val="17"/>
                <w:szCs w:val="17"/>
              </w:rPr>
              <w:t>посещением музея Болгарской цивилизации и Белой мечети. </w:t>
            </w:r>
            <w:r w:rsidR="006367DD">
              <w:rPr>
                <w:rFonts w:ascii="Arial" w:hAnsi="Arial" w:cs="Arial"/>
                <w:b/>
                <w:sz w:val="17"/>
                <w:szCs w:val="17"/>
              </w:rPr>
              <w:t>Стоимость - 3900 руб./взр., 3</w:t>
            </w:r>
            <w:r w:rsidR="00344A2E" w:rsidRPr="00FD0682">
              <w:rPr>
                <w:rFonts w:ascii="Arial" w:hAnsi="Arial" w:cs="Arial"/>
                <w:b/>
                <w:sz w:val="17"/>
                <w:szCs w:val="17"/>
              </w:rPr>
              <w:t>7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 xml:space="preserve">00 - руб./ до 14 лет. Обед по желанию, заказывается при покупке экскурсии. Стоимость обеда  -  </w:t>
            </w:r>
            <w:r w:rsidR="006367DD">
              <w:rPr>
                <w:rFonts w:ascii="Arial" w:hAnsi="Arial" w:cs="Arial"/>
                <w:b/>
                <w:sz w:val="17"/>
                <w:szCs w:val="17"/>
              </w:rPr>
              <w:t>600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 xml:space="preserve"> руб./чел.</w:t>
            </w:r>
          </w:p>
          <w:p w:rsidR="001A40E0" w:rsidRPr="00FD0682" w:rsidRDefault="001A40E0" w:rsidP="001A40E0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>Болгарское городище — столица одного из ранних государственных объединений Восточной Европы. Болгарский историко-архитектурный комплекс самый северный в мире памятник средневекового мусульманского зодчества, включен в список всемирного наследия ЮНЕСКО. Болгар – святое для поволжских татар место. Здесь в 922 г. был принят ислам в качестве официальной государственной религии.</w:t>
            </w:r>
          </w:p>
          <w:p w:rsidR="001A40E0" w:rsidRPr="00FD0682" w:rsidRDefault="001A40E0" w:rsidP="001A40E0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>Отправление автобусов на дополнительные экскурсии: «Нулевой меридиан Казани или памятник компасу», ул. Баумана, д. 19 в отеле Ногай. Время сборов 9:00. Продолжительность экскурсии - 11 часов).</w:t>
            </w:r>
          </w:p>
          <w:p w:rsidR="001A40E0" w:rsidRPr="00FD0682" w:rsidRDefault="001A40E0" w:rsidP="001A40E0">
            <w:pPr>
              <w:pStyle w:val="a9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i/>
                <w:sz w:val="17"/>
                <w:szCs w:val="17"/>
              </w:rPr>
              <w:t>*Рекомендуем также для самостоятельного посещения:</w:t>
            </w:r>
          </w:p>
          <w:p w:rsidR="001A40E0" w:rsidRPr="00FD0682" w:rsidRDefault="001A40E0" w:rsidP="001A40E0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>Казанский Аквапарк «РИВЬЕРА» — один из крупнейших в мире! С каждым годом все больше и больше туристов становятся поклонниками этого уникального места отдыха, где можно повернуть время вспять и снова попасть в жаркое лето. Более 50 различных аттракционов созданы специально для того, чтобы каждый нашел себе развлечение по душе, испытал настоящий всплеск эмоций и почувствовал волшебную и целительную силу воды!</w:t>
            </w:r>
          </w:p>
        </w:tc>
      </w:tr>
      <w:tr w:rsidR="001A40E0" w:rsidRPr="00FD0682" w:rsidTr="00505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E0" w:rsidRPr="00FD0682" w:rsidRDefault="004E41F6" w:rsidP="004E41F6">
            <w:pPr>
              <w:widowControl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5 ДЕНЬ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0" w:rsidRPr="00FD0682" w:rsidRDefault="001A40E0" w:rsidP="00C20F8E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Завтрак в гостинице «шведский стол».</w:t>
            </w:r>
          </w:p>
          <w:p w:rsidR="001A40E0" w:rsidRPr="00FD0682" w:rsidRDefault="001A40E0" w:rsidP="00C20F8E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Выезд в Йошкар-Олу.</w:t>
            </w:r>
          </w:p>
          <w:p w:rsidR="001A40E0" w:rsidRPr="00FD0682" w:rsidRDefault="001A40E0" w:rsidP="00C20F8E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 xml:space="preserve">Прибытие в </w:t>
            </w: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Йошкар-Олу - столицу Республики Марий Эл.</w:t>
            </w:r>
          </w:p>
          <w:p w:rsidR="001A40E0" w:rsidRPr="00FD0682" w:rsidRDefault="001A40E0" w:rsidP="00C20F8E">
            <w:pPr>
              <w:pStyle w:val="a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Экскурсия «Йошкар-Ола удивительная».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Одна из главных достопримечательностей — площадь им. Оболенского-Ноготкова. На ней находятся комплекс административных зданий,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национальная художественная галерея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, у входа в которую установлена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копия Царь-пушки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, памятник основателю города Оболенскому-Ноготкову,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 xml:space="preserve">«Марийские куранты» 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— часы на галерее, символизирующие христианскую веру. Вы осмотрите часы с движущимися фигурами святых апостолов — восемь минут евангельского чуда. Можно присесть на лавочке с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lastRenderedPageBreak/>
              <w:t>Йошкиным котом</w:t>
            </w:r>
            <w:r w:rsidRPr="00FD0682">
              <w:rPr>
                <w:rFonts w:ascii="Arial" w:hAnsi="Arial" w:cs="Arial"/>
                <w:sz w:val="17"/>
                <w:szCs w:val="17"/>
              </w:rPr>
              <w:t>, приносящему удачу путнику, погладившего его.</w:t>
            </w:r>
          </w:p>
          <w:p w:rsidR="001A40E0" w:rsidRPr="00FD0682" w:rsidRDefault="001A40E0" w:rsidP="00C20F8E">
            <w:pPr>
              <w:pStyle w:val="a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Экскурсия в Национальный музей имени Т. Евсеева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- знакомство с жизнью и бытом народа мари: рождение, домашние занятия, совершеннолетие: игра на «девичьей трубе», девичий пир, семейные традиции и обряды.</w:t>
            </w:r>
          </w:p>
          <w:p w:rsidR="001A40E0" w:rsidRPr="00FD0682" w:rsidRDefault="001A40E0" w:rsidP="00C20F8E">
            <w:pPr>
              <w:pStyle w:val="a9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D068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Размещение в гостинице.</w:t>
            </w:r>
          </w:p>
          <w:p w:rsidR="001A40E0" w:rsidRPr="00FD0682" w:rsidRDefault="001A40E0" w:rsidP="00C20F8E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Свободное время.</w:t>
            </w:r>
          </w:p>
        </w:tc>
      </w:tr>
      <w:tr w:rsidR="001A40E0" w:rsidRPr="00FD0682" w:rsidTr="00505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E0" w:rsidRPr="00FD0682" w:rsidRDefault="004E41F6" w:rsidP="004E41F6">
            <w:pPr>
              <w:widowControl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6 ДЕНЬ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E0" w:rsidRPr="00FD0682" w:rsidRDefault="001A40E0" w:rsidP="00C20F8E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Завтрак в гостинице</w:t>
            </w:r>
          </w:p>
          <w:p w:rsidR="001A40E0" w:rsidRPr="00FD0682" w:rsidRDefault="001A40E0" w:rsidP="00C20F8E">
            <w:pPr>
              <w:pStyle w:val="a9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>Освобождение номеров.</w:t>
            </w:r>
          </w:p>
          <w:p w:rsidR="001A40E0" w:rsidRPr="00FD0682" w:rsidRDefault="001A40E0" w:rsidP="00C20F8E">
            <w:pPr>
              <w:pStyle w:val="a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Выезд в Чебоксары – столицу республики Чувашия</w:t>
            </w:r>
            <w:r w:rsidRPr="00FD0682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1A40E0" w:rsidRPr="00FD0682" w:rsidRDefault="001A40E0" w:rsidP="00C20F8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Экскурсия</w:t>
            </w: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«Столица чувашского народа — Шупашкар». 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На правом берегу Волги расположен город Чебоксары — столица Чувашской республики. По предписанию Ивана Грозного в 15 в. на берегу Волжского залива была сооружена деревянная срубная крепость, получившая название Чебоксары.  Экскурсия по Чебоксарам включает экскурсию по старому городу. Вы увидите набережную — одну из красивейших на Волге, </w:t>
            </w: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Чебоксарский залив — жемчужину города, памятник любви – Таганаит, памятник Чапаеву, скульптуру Матери-Покровительницы,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и даже </w:t>
            </w: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памятник Остапу Бендеру и Кисе Воробьянинову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на бульваре Купца Ефремова.</w:t>
            </w:r>
          </w:p>
          <w:p w:rsidR="009B5AD2" w:rsidRPr="00FD0682" w:rsidRDefault="009B5AD2" w:rsidP="009B5AD2">
            <w:pPr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Посещение музея трактора.</w:t>
            </w:r>
            <w:r w:rsidRPr="00FD0682">
              <w:rPr>
                <w:rFonts w:ascii="Arial" w:hAnsi="Arial" w:cs="Arial"/>
                <w:sz w:val="17"/>
                <w:szCs w:val="17"/>
              </w:rPr>
              <w:t> </w:t>
            </w:r>
            <w:r w:rsidRPr="00FD0682">
              <w:rPr>
                <w:rFonts w:ascii="Arial" w:hAnsi="Arial" w:cs="Arial"/>
                <w:sz w:val="17"/>
                <w:szCs w:val="17"/>
              </w:rPr>
              <w:br/>
              <w:t>Единственный в своём роде в России музей. Уникальность музея в том, что здесь дается наиболее полное представление об эволюции мирового тракторостроения, начинавшего свой путь от примитивных орудий труда и живой тяговой силы, механизмов Леонардо да Винчи и Ивана Кулибина, паровика Николя Кюньо, трактора с двигателем внутреннего сгорания Уильяма Диринга до машины будущего - высокоэнергетического механизма с искусственным интеллектом. Экспозиции музея сегодня занимают площадь более 2,5 тысяч кв.м. Фонды учреждения формируются не только из подлинников различных документов, макетов и фотографий, но также из раритетных образцов тракторной техники отечественного и зарубежного производства, многие из которых на ходу.</w:t>
            </w:r>
          </w:p>
          <w:p w:rsidR="001A40E0" w:rsidRPr="00FD0682" w:rsidRDefault="001A40E0" w:rsidP="00C20F8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>Свободное время.</w:t>
            </w:r>
          </w:p>
          <w:p w:rsidR="001A40E0" w:rsidRPr="00FD0682" w:rsidRDefault="001A40E0" w:rsidP="00C20F8E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>Ночной переезд.</w:t>
            </w:r>
          </w:p>
        </w:tc>
      </w:tr>
      <w:tr w:rsidR="001A40E0" w:rsidRPr="00FD0682" w:rsidTr="001A40E0">
        <w:trPr>
          <w:trHeight w:val="1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0" w:rsidRPr="00FD0682" w:rsidRDefault="004E41F6" w:rsidP="00463CA5">
            <w:pPr>
              <w:widowControl w:val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  <w:r w:rsidR="001A40E0" w:rsidRPr="00FD068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ДЕНЬ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0E0" w:rsidRPr="00F30DFA" w:rsidRDefault="00F30DFA" w:rsidP="0050591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30DFA">
              <w:rPr>
                <w:rFonts w:ascii="Arial" w:hAnsi="Arial" w:cs="Arial"/>
                <w:b/>
                <w:sz w:val="17"/>
                <w:szCs w:val="17"/>
              </w:rPr>
              <w:t>Возвращение</w:t>
            </w:r>
            <w:r w:rsidRPr="00F30DFA">
              <w:rPr>
                <w:rFonts w:ascii="Arial" w:hAnsi="Arial" w:cs="Arial"/>
                <w:sz w:val="17"/>
                <w:szCs w:val="17"/>
              </w:rPr>
              <w:t> (ориентировочно): 04:00 - Москва, и далее Обнинск, Калуга, Тула. Обратите внимание, что время возвращение в Москву  - до открытия метрополитена.</w:t>
            </w:r>
          </w:p>
        </w:tc>
      </w:tr>
      <w:tr w:rsidR="001A40E0" w:rsidRPr="00FD0682" w:rsidTr="00F30DFA"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40E0" w:rsidRPr="00FD0682" w:rsidRDefault="001A40E0" w:rsidP="00B20685">
            <w:pPr>
              <w:rPr>
                <w:rFonts w:ascii="Arial" w:eastAsiaTheme="minorEastAsia" w:hAnsi="Arial" w:cs="Arial"/>
                <w:sz w:val="17"/>
                <w:szCs w:val="17"/>
              </w:rPr>
            </w:pPr>
          </w:p>
          <w:p w:rsidR="001A40E0" w:rsidRPr="00FD0682" w:rsidRDefault="001A40E0" w:rsidP="00B20685">
            <w:pPr>
              <w:rPr>
                <w:rFonts w:ascii="Arial" w:eastAsiaTheme="minorEastAsia" w:hAnsi="Arial" w:cs="Arial"/>
                <w:sz w:val="17"/>
                <w:szCs w:val="17"/>
              </w:rPr>
            </w:pPr>
          </w:p>
        </w:tc>
      </w:tr>
      <w:tr w:rsidR="006367DD" w:rsidRPr="00FD0682" w:rsidTr="00F30DFA">
        <w:trPr>
          <w:trHeight w:val="171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FD0682" w:rsidRDefault="006367DD" w:rsidP="00B2068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Гостиница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FD0682" w:rsidRDefault="006367DD" w:rsidP="00B2068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Категория номеров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D" w:rsidRPr="00FD0682" w:rsidRDefault="006367DD" w:rsidP="00B2068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Размещение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FD0682" w:rsidRDefault="006367DD" w:rsidP="00B2068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Стоимость тура (руб./чел.)</w:t>
            </w:r>
          </w:p>
        </w:tc>
      </w:tr>
      <w:tr w:rsidR="006367DD" w:rsidRPr="00FD0682" w:rsidTr="00F30DFA">
        <w:trPr>
          <w:trHeight w:val="399"/>
        </w:trPr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FD0682" w:rsidRDefault="006367DD" w:rsidP="009B5A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ТАТАРСТАН*** (Казань)</w:t>
            </w:r>
          </w:p>
          <w:p w:rsidR="006367DD" w:rsidRPr="00FD0682" w:rsidRDefault="006367DD" w:rsidP="009B5A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(центр города, завтрак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«шведский стол») +</w:t>
            </w:r>
          </w:p>
          <w:p w:rsidR="006367DD" w:rsidRPr="00FD0682" w:rsidRDefault="006367DD" w:rsidP="009B5AD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«ЭВРИКА»*** (Йошкар-Ола)</w:t>
            </w:r>
          </w:p>
          <w:p w:rsidR="006367DD" w:rsidRPr="00FD0682" w:rsidRDefault="006367DD" w:rsidP="009B5AD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(центр города)</w:t>
            </w:r>
          </w:p>
          <w:p w:rsidR="006367DD" w:rsidRPr="00FD0682" w:rsidRDefault="006367DD" w:rsidP="009B5AD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континентальный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завтрак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FD0682" w:rsidRDefault="006367DD" w:rsidP="00DE4E3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>2-мест. стандарт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BC" w:rsidRPr="002855BC" w:rsidRDefault="006367DD" w:rsidP="00DE4E3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>осн.место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D" w:rsidRPr="00FD0682" w:rsidRDefault="002855BC" w:rsidP="00DE4E3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30900</w:t>
            </w:r>
          </w:p>
        </w:tc>
      </w:tr>
      <w:tr w:rsidR="006367DD" w:rsidRPr="00FD0682" w:rsidTr="00F30DFA">
        <w:trPr>
          <w:trHeight w:val="399"/>
        </w:trPr>
        <w:tc>
          <w:tcPr>
            <w:tcW w:w="2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FD0682" w:rsidRDefault="006367DD" w:rsidP="00B2068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FD0682" w:rsidRDefault="006367DD" w:rsidP="00DE4E3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D" w:rsidRDefault="006367DD" w:rsidP="00DE4E3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>доп.место</w:t>
            </w:r>
          </w:p>
          <w:p w:rsidR="002855BC" w:rsidRPr="00FD0682" w:rsidRDefault="002855BC" w:rsidP="00DE4E3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(доп. место еврораскладушка, раасчитана на рост до 160 см)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D" w:rsidRPr="00FD0682" w:rsidRDefault="00AB4C7A" w:rsidP="00DE4E3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30200</w:t>
            </w:r>
          </w:p>
        </w:tc>
      </w:tr>
      <w:tr w:rsidR="006367DD" w:rsidRPr="00FD0682" w:rsidTr="00F30DFA">
        <w:trPr>
          <w:trHeight w:val="399"/>
        </w:trPr>
        <w:tc>
          <w:tcPr>
            <w:tcW w:w="2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FD0682" w:rsidRDefault="006367DD" w:rsidP="00B2068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FD0682" w:rsidRDefault="006367DD" w:rsidP="00DE4E3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>1-местн.размещение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D" w:rsidRPr="00FD0682" w:rsidRDefault="006367DD" w:rsidP="00DE4E3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>осн.место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DD" w:rsidRPr="00FD0682" w:rsidRDefault="00AB4C7A" w:rsidP="00DE4E3C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38900</w:t>
            </w:r>
          </w:p>
        </w:tc>
      </w:tr>
      <w:tr w:rsidR="006367DD" w:rsidRPr="00FD0682" w:rsidTr="00F30DFA">
        <w:trPr>
          <w:trHeight w:val="399"/>
        </w:trPr>
        <w:tc>
          <w:tcPr>
            <w:tcW w:w="2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FD0682" w:rsidRDefault="006367DD" w:rsidP="00B20685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D" w:rsidRPr="00FD0682" w:rsidRDefault="006367DD" w:rsidP="006367D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Доплата за трансфер Серпухов, Чехов - 2000 руб./чел.</w:t>
            </w:r>
          </w:p>
        </w:tc>
      </w:tr>
      <w:tr w:rsidR="001A40E0" w:rsidRPr="00FD0682" w:rsidTr="00F30DFA">
        <w:trPr>
          <w:trHeight w:val="275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40E0" w:rsidRPr="00F30DFA" w:rsidRDefault="006009DE" w:rsidP="006009DE">
            <w:pPr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30DF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Фиксированная комиссия для агентств - 10%</w:t>
            </w:r>
          </w:p>
        </w:tc>
      </w:tr>
      <w:tr w:rsidR="001A40E0" w:rsidRPr="00FD0682" w:rsidTr="00B20685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0" w:rsidRPr="00FD0682" w:rsidRDefault="001A40E0" w:rsidP="00B20685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В СТОИМОСТЬ ТУРА ВХОДИТ:</w:t>
            </w:r>
          </w:p>
        </w:tc>
      </w:tr>
      <w:tr w:rsidR="001A40E0" w:rsidRPr="00FD0682" w:rsidTr="00B20685">
        <w:trPr>
          <w:trHeight w:val="2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0" w:rsidRPr="00FD0682" w:rsidRDefault="001A40E0" w:rsidP="00FD068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 xml:space="preserve">Транспортное обслуживание, проживание в гостинице, питание по программе – 5 завтраков, экскурсионное обслуживание по программе -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Обзорная экскурсия по Казани, Казанский Кремль, Раифский Богородицкий мужской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 xml:space="preserve">монастырь, остров-град Свияжск, Обзорная экскурсия по Йошкар-Оле, посещение музея Т.Евсеева, Обзорная экскурсия по Чебоксарам, посещение </w:t>
            </w:r>
            <w:r w:rsidR="00FD0682" w:rsidRPr="00FD0682">
              <w:rPr>
                <w:rFonts w:ascii="Arial" w:hAnsi="Arial" w:cs="Arial"/>
                <w:b/>
                <w:sz w:val="17"/>
                <w:szCs w:val="17"/>
              </w:rPr>
              <w:t>музея трактора</w:t>
            </w:r>
            <w:r w:rsidR="008457E0" w:rsidRPr="00FD0682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Pr="00FD0682">
              <w:rPr>
                <w:rFonts w:ascii="Arial" w:hAnsi="Arial" w:cs="Arial"/>
                <w:sz w:val="17"/>
                <w:szCs w:val="17"/>
              </w:rPr>
              <w:t>услуги гида-экскурсовода, групповая страховка от несчастного случая.</w:t>
            </w:r>
          </w:p>
        </w:tc>
      </w:tr>
      <w:tr w:rsidR="002C72ED" w:rsidRPr="00FD0682" w:rsidTr="00B20685">
        <w:trPr>
          <w:trHeight w:val="2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ED" w:rsidRPr="00FD0682" w:rsidRDefault="002C72ED" w:rsidP="00344A2E">
            <w:pPr>
              <w:pStyle w:val="a9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За доп. плату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Экскурсия «Северная Мекка» г. Болгары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с посещением музея Болгарской цивилизации и Белой мечети. 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 xml:space="preserve">Стоимость - </w:t>
            </w:r>
            <w:r w:rsidR="002855BC">
              <w:rPr>
                <w:rFonts w:ascii="Arial" w:hAnsi="Arial" w:cs="Arial"/>
                <w:b/>
                <w:sz w:val="17"/>
                <w:szCs w:val="17"/>
              </w:rPr>
              <w:t>39</w:t>
            </w:r>
            <w:r w:rsidR="00344A2E" w:rsidRPr="00FD0682">
              <w:rPr>
                <w:rFonts w:ascii="Arial" w:hAnsi="Arial" w:cs="Arial"/>
                <w:b/>
                <w:sz w:val="17"/>
                <w:szCs w:val="17"/>
              </w:rPr>
              <w:t>00</w:t>
            </w:r>
            <w:r w:rsidR="002855BC">
              <w:rPr>
                <w:rFonts w:ascii="Arial" w:hAnsi="Arial" w:cs="Arial"/>
                <w:b/>
                <w:sz w:val="17"/>
                <w:szCs w:val="17"/>
              </w:rPr>
              <w:t xml:space="preserve"> руб./взр., 3</w:t>
            </w:r>
            <w:r w:rsidR="00344A2E" w:rsidRPr="00FD0682">
              <w:rPr>
                <w:rFonts w:ascii="Arial" w:hAnsi="Arial" w:cs="Arial"/>
                <w:b/>
                <w:sz w:val="17"/>
                <w:szCs w:val="17"/>
              </w:rPr>
              <w:t>7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>00 - руб./ до 14 лет. Обед по желанию, заказывается при покупке эк</w:t>
            </w:r>
            <w:r w:rsidR="002855BC">
              <w:rPr>
                <w:rFonts w:ascii="Arial" w:hAnsi="Arial" w:cs="Arial"/>
                <w:b/>
                <w:sz w:val="17"/>
                <w:szCs w:val="17"/>
              </w:rPr>
              <w:t>скурсии. Стоимость обеда  -  600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 xml:space="preserve"> руб./чел.</w:t>
            </w:r>
          </w:p>
        </w:tc>
      </w:tr>
      <w:tr w:rsidR="001A40E0" w:rsidRPr="00FD0682" w:rsidTr="00B20685">
        <w:trPr>
          <w:trHeight w:val="2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0" w:rsidRPr="00FD0682" w:rsidRDefault="001A40E0" w:rsidP="00B2068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sz w:val="17"/>
                <w:szCs w:val="17"/>
              </w:rPr>
              <w:t>НЕОБХОДИМЫЕ ДОКУМЕНТЫ:</w:t>
            </w:r>
          </w:p>
        </w:tc>
      </w:tr>
      <w:tr w:rsidR="001A40E0" w:rsidRPr="00FD0682" w:rsidTr="00B20685">
        <w:trPr>
          <w:trHeight w:val="2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0" w:rsidRPr="00FD0682" w:rsidRDefault="001A40E0" w:rsidP="005A4AD6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sz w:val="17"/>
                <w:szCs w:val="17"/>
              </w:rPr>
              <w:t xml:space="preserve">Путевка или ваучер, паспорт РФ, для детей свидетельство о рождении, медицинский страховой полис (если таковой имеется). </w:t>
            </w:r>
          </w:p>
        </w:tc>
      </w:tr>
      <w:tr w:rsidR="001A40E0" w:rsidRPr="00FD0682" w:rsidTr="00B20685">
        <w:trPr>
          <w:trHeight w:val="28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E0" w:rsidRPr="00FD0682" w:rsidRDefault="001A40E0" w:rsidP="00AB4C7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D0682">
              <w:rPr>
                <w:rFonts w:ascii="Arial" w:hAnsi="Arial" w:cs="Arial"/>
                <w:b/>
                <w:bCs/>
                <w:sz w:val="17"/>
                <w:szCs w:val="17"/>
              </w:rPr>
              <w:t>ПРИМЕЧАНИЕ:</w:t>
            </w:r>
            <w:r w:rsidRPr="00FD0682">
              <w:rPr>
                <w:rFonts w:ascii="Arial" w:hAnsi="Arial" w:cs="Arial"/>
                <w:sz w:val="17"/>
                <w:szCs w:val="17"/>
              </w:rPr>
              <w:t xml:space="preserve"> При группе до 18 человек предоставляется микроавтобус Mersedes, Ford, Volkswagen. Фирма оставляет за собой право вносить изменения в программу с сохранением объема обслуживания. Фирма оставляет за собой право замены категорий гостиниц и экскурсий на равноценные. Дата и время посещения указанных музеев могут быть изменены в зависимости от режимов их работы. Время отправления и выезда туристов может меняться в зависимости от ситуации на дороге. Фирма оставляет за собой право менять рассадку туристов в автобусе при необходимости. Для туристов, выезжающих из </w:t>
            </w:r>
            <w:r w:rsidRPr="00FD0682">
              <w:rPr>
                <w:rFonts w:ascii="Arial" w:hAnsi="Arial" w:cs="Arial"/>
                <w:b/>
                <w:sz w:val="17"/>
                <w:szCs w:val="17"/>
              </w:rPr>
              <w:t xml:space="preserve">Тулы, Серпухова, Чехова, </w:t>
            </w:r>
            <w:r w:rsidRPr="00FD0682">
              <w:rPr>
                <w:rFonts w:ascii="Arial" w:hAnsi="Arial" w:cs="Arial"/>
                <w:sz w:val="17"/>
                <w:szCs w:val="17"/>
              </w:rPr>
              <w:t>будет организован трансфер, трансфер является групповой услугой, поэтому возможно ожидание остальных групп.</w:t>
            </w:r>
          </w:p>
        </w:tc>
      </w:tr>
    </w:tbl>
    <w:p w:rsidR="009D760B" w:rsidRPr="00FD0682" w:rsidRDefault="009D760B" w:rsidP="004C2CE9">
      <w:pPr>
        <w:rPr>
          <w:rFonts w:ascii="Arial" w:hAnsi="Arial" w:cs="Arial"/>
          <w:sz w:val="17"/>
          <w:szCs w:val="17"/>
        </w:rPr>
      </w:pPr>
    </w:p>
    <w:sectPr w:rsidR="009D760B" w:rsidRPr="00FD0682" w:rsidSect="00FF2F53">
      <w:pgSz w:w="11906" w:h="16838"/>
      <w:pgMar w:top="142" w:right="567" w:bottom="284" w:left="567" w:header="1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7A" w:rsidRDefault="00AB4C7A" w:rsidP="00314990">
      <w:r>
        <w:separator/>
      </w:r>
    </w:p>
  </w:endnote>
  <w:endnote w:type="continuationSeparator" w:id="0">
    <w:p w:rsidR="00AB4C7A" w:rsidRDefault="00AB4C7A" w:rsidP="0031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7A" w:rsidRDefault="00AB4C7A" w:rsidP="00314990">
      <w:r>
        <w:separator/>
      </w:r>
    </w:p>
  </w:footnote>
  <w:footnote w:type="continuationSeparator" w:id="0">
    <w:p w:rsidR="00AB4C7A" w:rsidRDefault="00AB4C7A" w:rsidP="00314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70C5"/>
    <w:multiLevelType w:val="hybridMultilevel"/>
    <w:tmpl w:val="9726F5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C5570"/>
    <w:rsid w:val="00006A71"/>
    <w:rsid w:val="00023A8B"/>
    <w:rsid w:val="00026E4D"/>
    <w:rsid w:val="00034577"/>
    <w:rsid w:val="00043EB4"/>
    <w:rsid w:val="00045E49"/>
    <w:rsid w:val="0004648E"/>
    <w:rsid w:val="00066F3C"/>
    <w:rsid w:val="00076A48"/>
    <w:rsid w:val="00077B43"/>
    <w:rsid w:val="00086774"/>
    <w:rsid w:val="00091B9B"/>
    <w:rsid w:val="000A1CD8"/>
    <w:rsid w:val="000A5E51"/>
    <w:rsid w:val="000A7CFA"/>
    <w:rsid w:val="000B49F4"/>
    <w:rsid w:val="000C6362"/>
    <w:rsid w:val="000D4B62"/>
    <w:rsid w:val="000E13C0"/>
    <w:rsid w:val="000E3115"/>
    <w:rsid w:val="000F1401"/>
    <w:rsid w:val="00114D90"/>
    <w:rsid w:val="001573BF"/>
    <w:rsid w:val="0016223B"/>
    <w:rsid w:val="00162E83"/>
    <w:rsid w:val="001648E2"/>
    <w:rsid w:val="00164EEF"/>
    <w:rsid w:val="00172E57"/>
    <w:rsid w:val="00180F48"/>
    <w:rsid w:val="00194107"/>
    <w:rsid w:val="001A20BD"/>
    <w:rsid w:val="001A40E0"/>
    <w:rsid w:val="001A4E38"/>
    <w:rsid w:val="001B5B2C"/>
    <w:rsid w:val="001C1DA6"/>
    <w:rsid w:val="001C5F98"/>
    <w:rsid w:val="001E5A68"/>
    <w:rsid w:val="001E7158"/>
    <w:rsid w:val="00204228"/>
    <w:rsid w:val="00205A4B"/>
    <w:rsid w:val="00206C51"/>
    <w:rsid w:val="00207289"/>
    <w:rsid w:val="002110D2"/>
    <w:rsid w:val="00216DFC"/>
    <w:rsid w:val="0022282A"/>
    <w:rsid w:val="002230E4"/>
    <w:rsid w:val="002378D6"/>
    <w:rsid w:val="00250274"/>
    <w:rsid w:val="00270CEB"/>
    <w:rsid w:val="00276499"/>
    <w:rsid w:val="002855BC"/>
    <w:rsid w:val="00286152"/>
    <w:rsid w:val="0028616B"/>
    <w:rsid w:val="0029008D"/>
    <w:rsid w:val="002A3B3C"/>
    <w:rsid w:val="002B0006"/>
    <w:rsid w:val="002B3053"/>
    <w:rsid w:val="002B7D54"/>
    <w:rsid w:val="002C2F5C"/>
    <w:rsid w:val="002C507F"/>
    <w:rsid w:val="002C72ED"/>
    <w:rsid w:val="002D3A7C"/>
    <w:rsid w:val="002D5AD1"/>
    <w:rsid w:val="002D7BEF"/>
    <w:rsid w:val="002E5BE7"/>
    <w:rsid w:val="002E5FBC"/>
    <w:rsid w:val="002F093F"/>
    <w:rsid w:val="00311443"/>
    <w:rsid w:val="00314990"/>
    <w:rsid w:val="0031571F"/>
    <w:rsid w:val="00326085"/>
    <w:rsid w:val="00327392"/>
    <w:rsid w:val="00344A2E"/>
    <w:rsid w:val="00351FDB"/>
    <w:rsid w:val="00354DE9"/>
    <w:rsid w:val="00356860"/>
    <w:rsid w:val="00360D7C"/>
    <w:rsid w:val="00364344"/>
    <w:rsid w:val="00370493"/>
    <w:rsid w:val="00373822"/>
    <w:rsid w:val="003A538B"/>
    <w:rsid w:val="003B49B4"/>
    <w:rsid w:val="003D040D"/>
    <w:rsid w:val="003E250F"/>
    <w:rsid w:val="003E56DB"/>
    <w:rsid w:val="003F4539"/>
    <w:rsid w:val="004171A7"/>
    <w:rsid w:val="004346B7"/>
    <w:rsid w:val="0044245E"/>
    <w:rsid w:val="00444E66"/>
    <w:rsid w:val="004528BF"/>
    <w:rsid w:val="00460C29"/>
    <w:rsid w:val="00460FC8"/>
    <w:rsid w:val="00462449"/>
    <w:rsid w:val="00463CA5"/>
    <w:rsid w:val="00467991"/>
    <w:rsid w:val="00470263"/>
    <w:rsid w:val="0047261E"/>
    <w:rsid w:val="00493451"/>
    <w:rsid w:val="0049780D"/>
    <w:rsid w:val="004A3937"/>
    <w:rsid w:val="004A4187"/>
    <w:rsid w:val="004A4A05"/>
    <w:rsid w:val="004A766A"/>
    <w:rsid w:val="004B25E2"/>
    <w:rsid w:val="004C2CE9"/>
    <w:rsid w:val="004D0301"/>
    <w:rsid w:val="004E16E3"/>
    <w:rsid w:val="004E41F6"/>
    <w:rsid w:val="004F4077"/>
    <w:rsid w:val="00500C66"/>
    <w:rsid w:val="00505913"/>
    <w:rsid w:val="00505BC0"/>
    <w:rsid w:val="0052330F"/>
    <w:rsid w:val="0053236F"/>
    <w:rsid w:val="00544346"/>
    <w:rsid w:val="00554FEA"/>
    <w:rsid w:val="0055546C"/>
    <w:rsid w:val="00562C93"/>
    <w:rsid w:val="005705CF"/>
    <w:rsid w:val="005710C5"/>
    <w:rsid w:val="0057187B"/>
    <w:rsid w:val="00571FFF"/>
    <w:rsid w:val="00572181"/>
    <w:rsid w:val="0057517D"/>
    <w:rsid w:val="0058112F"/>
    <w:rsid w:val="00586A63"/>
    <w:rsid w:val="00592A7A"/>
    <w:rsid w:val="005948EC"/>
    <w:rsid w:val="00597A9E"/>
    <w:rsid w:val="005A499D"/>
    <w:rsid w:val="005A4AD6"/>
    <w:rsid w:val="005C2459"/>
    <w:rsid w:val="005D1712"/>
    <w:rsid w:val="005E43F3"/>
    <w:rsid w:val="005E5898"/>
    <w:rsid w:val="005E6063"/>
    <w:rsid w:val="005E7B12"/>
    <w:rsid w:val="005F4822"/>
    <w:rsid w:val="006009DE"/>
    <w:rsid w:val="00605989"/>
    <w:rsid w:val="00605A33"/>
    <w:rsid w:val="00630BDB"/>
    <w:rsid w:val="00631BE7"/>
    <w:rsid w:val="00632486"/>
    <w:rsid w:val="00636786"/>
    <w:rsid w:val="006367DD"/>
    <w:rsid w:val="00637F06"/>
    <w:rsid w:val="00650E2B"/>
    <w:rsid w:val="00654A76"/>
    <w:rsid w:val="00655721"/>
    <w:rsid w:val="00656BE2"/>
    <w:rsid w:val="0066460D"/>
    <w:rsid w:val="00683975"/>
    <w:rsid w:val="00694AA5"/>
    <w:rsid w:val="00697033"/>
    <w:rsid w:val="006972CE"/>
    <w:rsid w:val="006A3F8F"/>
    <w:rsid w:val="006A7793"/>
    <w:rsid w:val="006C2C75"/>
    <w:rsid w:val="006C5185"/>
    <w:rsid w:val="006E11DC"/>
    <w:rsid w:val="006E51E4"/>
    <w:rsid w:val="006F088A"/>
    <w:rsid w:val="006F45BF"/>
    <w:rsid w:val="00712159"/>
    <w:rsid w:val="0071618A"/>
    <w:rsid w:val="007166D3"/>
    <w:rsid w:val="00716BDC"/>
    <w:rsid w:val="00740838"/>
    <w:rsid w:val="00741360"/>
    <w:rsid w:val="00742CAF"/>
    <w:rsid w:val="007634EF"/>
    <w:rsid w:val="007801F5"/>
    <w:rsid w:val="00784261"/>
    <w:rsid w:val="00787CB0"/>
    <w:rsid w:val="00794DD8"/>
    <w:rsid w:val="007A347B"/>
    <w:rsid w:val="007B4026"/>
    <w:rsid w:val="007D67B4"/>
    <w:rsid w:val="007E39CB"/>
    <w:rsid w:val="007F6737"/>
    <w:rsid w:val="00811015"/>
    <w:rsid w:val="00811AD4"/>
    <w:rsid w:val="0081250B"/>
    <w:rsid w:val="008165CC"/>
    <w:rsid w:val="00816969"/>
    <w:rsid w:val="00817188"/>
    <w:rsid w:val="00822D96"/>
    <w:rsid w:val="008267A7"/>
    <w:rsid w:val="00831236"/>
    <w:rsid w:val="0083755F"/>
    <w:rsid w:val="008457E0"/>
    <w:rsid w:val="00863EAB"/>
    <w:rsid w:val="0086572C"/>
    <w:rsid w:val="0086582E"/>
    <w:rsid w:val="00870214"/>
    <w:rsid w:val="0087358A"/>
    <w:rsid w:val="00876E9D"/>
    <w:rsid w:val="00885814"/>
    <w:rsid w:val="00885ADC"/>
    <w:rsid w:val="00887A9D"/>
    <w:rsid w:val="008921CC"/>
    <w:rsid w:val="00895157"/>
    <w:rsid w:val="0089746E"/>
    <w:rsid w:val="008A68B9"/>
    <w:rsid w:val="008A7534"/>
    <w:rsid w:val="008B7E4C"/>
    <w:rsid w:val="008B7EB7"/>
    <w:rsid w:val="008C49D6"/>
    <w:rsid w:val="008C4EE0"/>
    <w:rsid w:val="008D0747"/>
    <w:rsid w:val="008D7557"/>
    <w:rsid w:val="008D7FC8"/>
    <w:rsid w:val="008E0855"/>
    <w:rsid w:val="008E575F"/>
    <w:rsid w:val="008F7C14"/>
    <w:rsid w:val="0090480B"/>
    <w:rsid w:val="00905E89"/>
    <w:rsid w:val="009074C2"/>
    <w:rsid w:val="009079DE"/>
    <w:rsid w:val="00914C73"/>
    <w:rsid w:val="00915D9E"/>
    <w:rsid w:val="009206DF"/>
    <w:rsid w:val="00934DF0"/>
    <w:rsid w:val="0093779B"/>
    <w:rsid w:val="00937A30"/>
    <w:rsid w:val="00945A9E"/>
    <w:rsid w:val="009527FC"/>
    <w:rsid w:val="00955683"/>
    <w:rsid w:val="00964744"/>
    <w:rsid w:val="00965D5F"/>
    <w:rsid w:val="00976C71"/>
    <w:rsid w:val="009803B1"/>
    <w:rsid w:val="009A04F5"/>
    <w:rsid w:val="009A774F"/>
    <w:rsid w:val="009B4CBA"/>
    <w:rsid w:val="009B5AD2"/>
    <w:rsid w:val="009B7607"/>
    <w:rsid w:val="009C4FFA"/>
    <w:rsid w:val="009D1F53"/>
    <w:rsid w:val="009D5C58"/>
    <w:rsid w:val="009D7442"/>
    <w:rsid w:val="009D760B"/>
    <w:rsid w:val="009D7AB9"/>
    <w:rsid w:val="009E3030"/>
    <w:rsid w:val="009E5C8B"/>
    <w:rsid w:val="009E62B6"/>
    <w:rsid w:val="009E67FB"/>
    <w:rsid w:val="009F1DF9"/>
    <w:rsid w:val="00A03924"/>
    <w:rsid w:val="00A05B09"/>
    <w:rsid w:val="00A13C91"/>
    <w:rsid w:val="00A2799B"/>
    <w:rsid w:val="00A27F3B"/>
    <w:rsid w:val="00A3194C"/>
    <w:rsid w:val="00A3231A"/>
    <w:rsid w:val="00A50764"/>
    <w:rsid w:val="00A51172"/>
    <w:rsid w:val="00A601D6"/>
    <w:rsid w:val="00A72CC9"/>
    <w:rsid w:val="00A85CC1"/>
    <w:rsid w:val="00A9469F"/>
    <w:rsid w:val="00AA5656"/>
    <w:rsid w:val="00AA7A51"/>
    <w:rsid w:val="00AB1B91"/>
    <w:rsid w:val="00AB2AA6"/>
    <w:rsid w:val="00AB4C7A"/>
    <w:rsid w:val="00AB4E77"/>
    <w:rsid w:val="00AD462C"/>
    <w:rsid w:val="00AE6FAB"/>
    <w:rsid w:val="00AF19DD"/>
    <w:rsid w:val="00B04331"/>
    <w:rsid w:val="00B06933"/>
    <w:rsid w:val="00B06ED0"/>
    <w:rsid w:val="00B073A9"/>
    <w:rsid w:val="00B16642"/>
    <w:rsid w:val="00B17503"/>
    <w:rsid w:val="00B20685"/>
    <w:rsid w:val="00B35A21"/>
    <w:rsid w:val="00B650EF"/>
    <w:rsid w:val="00B674FE"/>
    <w:rsid w:val="00B83DDB"/>
    <w:rsid w:val="00B91FF2"/>
    <w:rsid w:val="00B92C88"/>
    <w:rsid w:val="00B94538"/>
    <w:rsid w:val="00BA324B"/>
    <w:rsid w:val="00BA6510"/>
    <w:rsid w:val="00BD54AB"/>
    <w:rsid w:val="00BD7BFA"/>
    <w:rsid w:val="00C06003"/>
    <w:rsid w:val="00C07074"/>
    <w:rsid w:val="00C1094C"/>
    <w:rsid w:val="00C20F8E"/>
    <w:rsid w:val="00C22EC3"/>
    <w:rsid w:val="00C23BD4"/>
    <w:rsid w:val="00C2631D"/>
    <w:rsid w:val="00C3794B"/>
    <w:rsid w:val="00C421E5"/>
    <w:rsid w:val="00C52DD7"/>
    <w:rsid w:val="00C56B1F"/>
    <w:rsid w:val="00C56D08"/>
    <w:rsid w:val="00C60932"/>
    <w:rsid w:val="00C62A07"/>
    <w:rsid w:val="00C63C6A"/>
    <w:rsid w:val="00C646FA"/>
    <w:rsid w:val="00C67FCA"/>
    <w:rsid w:val="00C904D5"/>
    <w:rsid w:val="00CA2A76"/>
    <w:rsid w:val="00CA3C7E"/>
    <w:rsid w:val="00CA4589"/>
    <w:rsid w:val="00CB1C13"/>
    <w:rsid w:val="00CB2EF6"/>
    <w:rsid w:val="00D03425"/>
    <w:rsid w:val="00D125C2"/>
    <w:rsid w:val="00D145E0"/>
    <w:rsid w:val="00D20308"/>
    <w:rsid w:val="00D411E5"/>
    <w:rsid w:val="00D51710"/>
    <w:rsid w:val="00D60E84"/>
    <w:rsid w:val="00D76176"/>
    <w:rsid w:val="00D76432"/>
    <w:rsid w:val="00D81A34"/>
    <w:rsid w:val="00D87B39"/>
    <w:rsid w:val="00D935AE"/>
    <w:rsid w:val="00DC0018"/>
    <w:rsid w:val="00DC5570"/>
    <w:rsid w:val="00DC6B42"/>
    <w:rsid w:val="00DC71D7"/>
    <w:rsid w:val="00DE37BB"/>
    <w:rsid w:val="00DE39A5"/>
    <w:rsid w:val="00DE4D0E"/>
    <w:rsid w:val="00DE4E3C"/>
    <w:rsid w:val="00DE5A41"/>
    <w:rsid w:val="00DE5BB8"/>
    <w:rsid w:val="00DF01C8"/>
    <w:rsid w:val="00DF666D"/>
    <w:rsid w:val="00E014D3"/>
    <w:rsid w:val="00E05619"/>
    <w:rsid w:val="00E1435B"/>
    <w:rsid w:val="00E15BCD"/>
    <w:rsid w:val="00E27B53"/>
    <w:rsid w:val="00E340B0"/>
    <w:rsid w:val="00E45657"/>
    <w:rsid w:val="00E62068"/>
    <w:rsid w:val="00E6468C"/>
    <w:rsid w:val="00E70B30"/>
    <w:rsid w:val="00E94CF3"/>
    <w:rsid w:val="00E95153"/>
    <w:rsid w:val="00EA3FE5"/>
    <w:rsid w:val="00EA46D3"/>
    <w:rsid w:val="00EA6681"/>
    <w:rsid w:val="00EA7E31"/>
    <w:rsid w:val="00EB0B8E"/>
    <w:rsid w:val="00EB35DA"/>
    <w:rsid w:val="00EC6621"/>
    <w:rsid w:val="00EC76DB"/>
    <w:rsid w:val="00ED45DB"/>
    <w:rsid w:val="00EE2257"/>
    <w:rsid w:val="00EF739B"/>
    <w:rsid w:val="00F12C9E"/>
    <w:rsid w:val="00F30DFA"/>
    <w:rsid w:val="00F416B4"/>
    <w:rsid w:val="00F4411D"/>
    <w:rsid w:val="00F4732D"/>
    <w:rsid w:val="00F52426"/>
    <w:rsid w:val="00F567E0"/>
    <w:rsid w:val="00F668DE"/>
    <w:rsid w:val="00F70A8A"/>
    <w:rsid w:val="00F753CC"/>
    <w:rsid w:val="00F82575"/>
    <w:rsid w:val="00F867D0"/>
    <w:rsid w:val="00F9203D"/>
    <w:rsid w:val="00FB1319"/>
    <w:rsid w:val="00FB1379"/>
    <w:rsid w:val="00FB4885"/>
    <w:rsid w:val="00FB5958"/>
    <w:rsid w:val="00FB6B0B"/>
    <w:rsid w:val="00FD0682"/>
    <w:rsid w:val="00FD24D1"/>
    <w:rsid w:val="00FD47A5"/>
    <w:rsid w:val="00FD5806"/>
    <w:rsid w:val="00FD72BC"/>
    <w:rsid w:val="00FE16EF"/>
    <w:rsid w:val="00FE4B92"/>
    <w:rsid w:val="00FE6FD0"/>
    <w:rsid w:val="00FE7A8F"/>
    <w:rsid w:val="00FF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70"/>
    <w:rPr>
      <w:color w:val="0000FF"/>
      <w:u w:val="single"/>
    </w:rPr>
  </w:style>
  <w:style w:type="character" w:styleId="a4">
    <w:name w:val="Strong"/>
    <w:basedOn w:val="a0"/>
    <w:uiPriority w:val="22"/>
    <w:qFormat/>
    <w:rsid w:val="000A1CD8"/>
    <w:rPr>
      <w:b/>
      <w:bCs/>
    </w:rPr>
  </w:style>
  <w:style w:type="paragraph" w:styleId="a5">
    <w:name w:val="header"/>
    <w:basedOn w:val="a"/>
    <w:link w:val="a6"/>
    <w:rsid w:val="009D74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D7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45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A3F8F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3157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3BD4"/>
  </w:style>
  <w:style w:type="character" w:styleId="ab">
    <w:name w:val="Emphasis"/>
    <w:basedOn w:val="a0"/>
    <w:uiPriority w:val="20"/>
    <w:qFormat/>
    <w:rsid w:val="002230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M.Zdobnova</cp:lastModifiedBy>
  <cp:revision>16</cp:revision>
  <cp:lastPrinted>2025-02-17T13:48:00Z</cp:lastPrinted>
  <dcterms:created xsi:type="dcterms:W3CDTF">2023-01-30T13:06:00Z</dcterms:created>
  <dcterms:modified xsi:type="dcterms:W3CDTF">2025-02-18T07:56:00Z</dcterms:modified>
</cp:coreProperties>
</file>