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702"/>
        <w:gridCol w:w="1701"/>
        <w:gridCol w:w="1591"/>
        <w:gridCol w:w="3653"/>
      </w:tblGrid>
      <w:tr w:rsidR="0093192C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B773E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Тур «</w:t>
            </w:r>
            <w:r w:rsidR="000E4956"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Нижегородское волшебство</w:t>
            </w:r>
            <w:r w:rsidR="00EB0B0D"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</w:t>
            </w:r>
          </w:p>
          <w:p w:rsidR="00BA1C2E" w:rsidRPr="00B773E8" w:rsidRDefault="00BA1C2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</w:t>
            </w:r>
            <w:r w:rsidR="00EB0B0D"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ний Новогород - </w:t>
            </w:r>
            <w:r w:rsidR="00024268"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Городец</w:t>
            </w:r>
            <w:r w:rsidR="00EB0B0D"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93192C" w:rsidRPr="00B773E8" w:rsidRDefault="00024268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дней/4 ночи</w:t>
            </w:r>
          </w:p>
        </w:tc>
      </w:tr>
      <w:tr w:rsidR="0093192C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B773E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B773E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B773E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Заезды: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4C8" w:rsidRPr="00D62DC5" w:rsidRDefault="00A8070B" w:rsidP="00682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02.01-06.01.202</w:t>
            </w:r>
            <w:r w:rsidR="00D62DC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5</w:t>
            </w:r>
          </w:p>
        </w:tc>
      </w:tr>
      <w:tr w:rsidR="0093192C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B773E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93192C" w:rsidRPr="00B773E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B773E8" w:rsidRDefault="0093192C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9D" w:rsidRPr="00B773E8" w:rsidRDefault="008D759D" w:rsidP="008D759D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ОТПРАВЛЕНИЕ (ВРЕМЯ И ГОРОД ВЫЕЗДА)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19:30</w:t>
            </w:r>
            <w:r w:rsidR="00EB0B0D" w:rsidRPr="00B773E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 xml:space="preserve">ТУЛА 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>(Московский вокзал</w:t>
            </w:r>
            <w:r w:rsidR="002278CA" w:rsidRPr="00B773E8">
              <w:rPr>
                <w:rFonts w:ascii="Arial" w:hAnsi="Arial" w:cs="Arial"/>
                <w:sz w:val="18"/>
                <w:szCs w:val="18"/>
              </w:rPr>
              <w:t>, ул. Путейская ,3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20:3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B0B0D" w:rsidRPr="00B773E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 xml:space="preserve"> СЕРПУХОВ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 xml:space="preserve"> (кафе «Вояж»</w:t>
            </w:r>
            <w:r w:rsidR="002278CA" w:rsidRPr="00B773E8">
              <w:rPr>
                <w:rFonts w:ascii="Arial" w:hAnsi="Arial" w:cs="Arial"/>
                <w:sz w:val="18"/>
                <w:szCs w:val="18"/>
              </w:rPr>
              <w:t>, ул. Центральная, 148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21:3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>КАЛУГА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 xml:space="preserve"> (Драмтеатр, Театральная площадь)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21:5</w:t>
            </w:r>
            <w:r w:rsidR="00EB0B0D" w:rsidRPr="00B773E8">
              <w:rPr>
                <w:rFonts w:ascii="Arial" w:hAnsi="Arial" w:cs="Arial"/>
                <w:b/>
                <w:sz w:val="18"/>
                <w:szCs w:val="18"/>
              </w:rPr>
              <w:t>0*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 xml:space="preserve"> ЧЕХОВ 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>(Памятник Танку, Советская пл.)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bCs/>
                <w:sz w:val="18"/>
                <w:szCs w:val="18"/>
              </w:rPr>
              <w:t>22:10-22:3</w:t>
            </w:r>
            <w:r w:rsidR="00EB0B0D" w:rsidRPr="00B773E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D759D" w:rsidRPr="00B773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МАЛОЯРОСЛАВЕЦ </w:t>
            </w:r>
            <w:r w:rsidR="002278CA" w:rsidRPr="00B773E8">
              <w:rPr>
                <w:rFonts w:ascii="Arial" w:hAnsi="Arial" w:cs="Arial"/>
                <w:sz w:val="18"/>
                <w:szCs w:val="18"/>
              </w:rPr>
              <w:t>(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>МВЦ</w:t>
            </w:r>
            <w:r w:rsidR="002278CA" w:rsidRPr="00B773E8">
              <w:rPr>
                <w:rFonts w:ascii="Arial" w:hAnsi="Arial" w:cs="Arial"/>
                <w:sz w:val="18"/>
                <w:szCs w:val="18"/>
              </w:rPr>
              <w:t>, ул. Российских газовиков, 13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22:4</w:t>
            </w:r>
            <w:r w:rsidR="00EB0B0D" w:rsidRPr="00B773E8">
              <w:rPr>
                <w:rFonts w:ascii="Arial" w:hAnsi="Arial" w:cs="Arial"/>
                <w:b/>
                <w:sz w:val="18"/>
                <w:szCs w:val="18"/>
              </w:rPr>
              <w:t>0*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 xml:space="preserve"> ПОДОЛЬСК 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>(железнодорожная станция со стороны ул.Железнодорожная)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22:3</w:t>
            </w:r>
            <w:r w:rsidR="00EB0B0D" w:rsidRPr="00B773E8">
              <w:rPr>
                <w:rFonts w:ascii="Arial" w:hAnsi="Arial" w:cs="Arial"/>
                <w:b/>
                <w:sz w:val="18"/>
                <w:szCs w:val="18"/>
              </w:rPr>
              <w:t>0-</w:t>
            </w:r>
            <w:r w:rsidRPr="00B773E8">
              <w:rPr>
                <w:rFonts w:ascii="Arial" w:hAnsi="Arial" w:cs="Arial"/>
                <w:b/>
                <w:sz w:val="18"/>
                <w:szCs w:val="18"/>
              </w:rPr>
              <w:t>23:00</w:t>
            </w:r>
            <w:r w:rsidR="008D759D" w:rsidRPr="00B773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>ОБНИНСК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 xml:space="preserve"> (автовокзал, старые кассы)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bCs/>
                <w:sz w:val="18"/>
                <w:szCs w:val="18"/>
              </w:rPr>
              <w:t>23:00-23:3</w:t>
            </w:r>
            <w:r w:rsidR="008D759D" w:rsidRPr="00B773E8">
              <w:rPr>
                <w:rFonts w:ascii="Arial" w:hAnsi="Arial" w:cs="Arial"/>
                <w:b/>
                <w:bCs/>
                <w:sz w:val="18"/>
                <w:szCs w:val="18"/>
              </w:rPr>
              <w:t>0 НАРО-ФОМИНСК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 xml:space="preserve"> (автобусная остановка за постом ГАИ)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00:30-00:4</w:t>
            </w:r>
            <w:r w:rsidR="00EB0B0D" w:rsidRPr="00B773E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B0B0D" w:rsidRPr="00B773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r w:rsidR="008D759D" w:rsidRPr="00B773E8">
              <w:rPr>
                <w:rStyle w:val="a3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  <w:t>ст. м. Саларьево, Сокольническая ветка, стоянка автобусов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  <w:p w:rsidR="008D759D" w:rsidRPr="00B773E8" w:rsidRDefault="00A6304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02.30-03.00</w:t>
            </w:r>
            <w:r w:rsidR="008D759D" w:rsidRPr="00B773E8">
              <w:rPr>
                <w:rFonts w:ascii="Arial" w:hAnsi="Arial" w:cs="Arial"/>
                <w:b/>
                <w:sz w:val="18"/>
                <w:szCs w:val="18"/>
              </w:rPr>
              <w:t xml:space="preserve"> ОРЕХОВО-ЗУЕВО</w:t>
            </w:r>
            <w:r w:rsidR="008D759D" w:rsidRPr="00B773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59D" w:rsidRPr="00B773E8">
              <w:rPr>
                <w:rFonts w:ascii="Arial" w:hAnsi="Arial" w:cs="Arial"/>
                <w:iCs/>
                <w:sz w:val="18"/>
                <w:szCs w:val="18"/>
              </w:rPr>
              <w:t>(на трассе по договорённости)</w:t>
            </w:r>
            <w:r w:rsidR="008D759D" w:rsidRPr="00B773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93192C" w:rsidRPr="00B773E8" w:rsidRDefault="008D759D" w:rsidP="00EB0B0D">
            <w:pPr>
              <w:pStyle w:val="a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>Ночной переезд.</w:t>
            </w:r>
          </w:p>
          <w:p w:rsidR="00EB0B0D" w:rsidRPr="00B773E8" w:rsidRDefault="00EB0B0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>*на маршруте возможен трансфер</w:t>
            </w:r>
          </w:p>
          <w:p w:rsidR="00EB0B0D" w:rsidRPr="00B773E8" w:rsidRDefault="00EB0B0D" w:rsidP="00EB0B0D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>**время может меняться в зависимости от дорожной ситуации</w:t>
            </w:r>
          </w:p>
        </w:tc>
      </w:tr>
      <w:tr w:rsidR="00C52A1E" w:rsidRPr="00B773E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2A1E" w:rsidRPr="00B773E8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день</w:t>
            </w:r>
          </w:p>
          <w:p w:rsidR="00C52A1E" w:rsidRPr="00B773E8" w:rsidRDefault="00C52A1E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shd w:val="clear" w:color="auto" w:fill="F5F5F5"/>
                <w:lang w:eastAsia="ru-RU"/>
              </w:rPr>
              <w:t>Прибытие в Нижний Новгород.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Завтрак в кафе города.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Пешеходная экскурсия по </w:t>
            </w:r>
            <w:r w:rsidRPr="00B773E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Нижегородскому «Арбату»</w:t>
            </w: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 - главной пешеходной улице Большой Покровской. Это центральная улица Нижнего, здесь расположены дворянские особняки, доходные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веке, возможность сделать памятные фотографии и посетить сувенирные магазины.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Экскурсия продолжится по исторической части Нижнего Новгорода посещением </w:t>
            </w:r>
            <w:r w:rsidRPr="00B773E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Нижегородского Кремля</w:t>
            </w: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 (уникального оборонительного сооружения начала XVI века), Михайло-Архангельского собора с могилой Козьмы Минина, выставки образцов военной техники, площади Минина, памятника В. П. Чкалову, Верхне-Волжской набережной, откуда открывается необыкновенный вид на волжские просторы.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Обед в ресторане города.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Экскурсия в музей-усадьбу купца Рукавишниковых </w:t>
            </w: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- самый крупный музей области, летопись которого начинается с конца XIX века. Сейчас в музее представлено более 300 тыс. предметов – памятников культуры, в том числе коллекции фарфора, мебели, графики, тканей, изделий из металла.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Свободное время.</w:t>
            </w:r>
          </w:p>
          <w:p w:rsidR="00F074D7" w:rsidRPr="00B773E8" w:rsidRDefault="00F074D7" w:rsidP="00745F3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Заселение в гостиницу.</w:t>
            </w:r>
          </w:p>
          <w:p w:rsidR="00745F36" w:rsidRPr="00B773E8" w:rsidRDefault="00D62DC5" w:rsidP="00745F36">
            <w:pPr>
              <w:pStyle w:val="a4"/>
              <w:rPr>
                <w:rFonts w:ascii="Arial" w:hAnsi="Arial" w:cs="Arial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ru-RU"/>
              </w:rPr>
              <w:t xml:space="preserve">Факультативно. Стоимость  </w:t>
            </w:r>
            <w:r w:rsidRPr="00D62DC5">
              <w:rPr>
                <w:rFonts w:ascii="Arial" w:hAnsi="Arial" w:cs="Arial"/>
                <w:b/>
                <w:i/>
                <w:sz w:val="18"/>
                <w:szCs w:val="18"/>
                <w:lang w:eastAsia="ru-RU"/>
              </w:rPr>
              <w:t>~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US" w:eastAsia="ru-RU"/>
              </w:rPr>
              <w:t xml:space="preserve"> </w:t>
            </w:r>
            <w:r w:rsidR="00745F36" w:rsidRPr="00B773E8">
              <w:rPr>
                <w:rFonts w:ascii="Arial" w:hAnsi="Arial" w:cs="Arial"/>
                <w:b/>
                <w:i/>
                <w:sz w:val="18"/>
                <w:szCs w:val="18"/>
                <w:lang w:eastAsia="ru-RU"/>
              </w:rPr>
              <w:t>200 руб./чел.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Прогулка по канатной дороге Нижний Новгород – Бор – Нижний Новгород.</w:t>
            </w:r>
          </w:p>
          <w:p w:rsidR="00024268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того никогда не строилось.</w:t>
            </w:r>
          </w:p>
        </w:tc>
      </w:tr>
      <w:tr w:rsidR="0093192C" w:rsidRPr="00B773E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192C" w:rsidRPr="00B773E8" w:rsidRDefault="00C52A1E" w:rsidP="00C37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  <w:r w:rsidR="0093192C"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36" w:rsidRPr="00B773E8" w:rsidRDefault="00745F36" w:rsidP="00745F3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 в ресторане гостиницы.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Переезд в Городец. Путевая информация.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Обзорная-пешеходная экскурсия по г. Городец.</w:t>
            </w: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 Во время обзорной пешеходной экскурсии 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D62DC5" w:rsidRPr="00D62DC5" w:rsidRDefault="00D62DC5" w:rsidP="00D62DC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DC5">
              <w:rPr>
                <w:rFonts w:ascii="Arial" w:hAnsi="Arial" w:cs="Arial"/>
                <w:b/>
                <w:sz w:val="18"/>
                <w:szCs w:val="18"/>
              </w:rPr>
              <w:t>Посещение музея «Городец на Волге».</w:t>
            </w:r>
            <w:r w:rsidRPr="00D62DC5">
              <w:rPr>
                <w:rFonts w:ascii="Arial" w:hAnsi="Arial" w:cs="Arial"/>
                <w:sz w:val="18"/>
                <w:szCs w:val="18"/>
              </w:rPr>
              <w:t xml:space="preserve"> В музее залы стали посвящены ярким событиям городецкой жизни, рассказать о которых просто необходимо. Небольшой отрезок с 1860-х гг. до 1917 г. стал периодом бурного развития всех сфер жизни села, преображается его внешний вид, благоустройство.</w:t>
            </w:r>
          </w:p>
          <w:p w:rsidR="00D62DC5" w:rsidRPr="00D62DC5" w:rsidRDefault="00D62DC5" w:rsidP="00D62DC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D62DC5">
              <w:rPr>
                <w:rFonts w:ascii="Arial" w:hAnsi="Arial" w:cs="Arial"/>
                <w:sz w:val="18"/>
                <w:szCs w:val="18"/>
              </w:rPr>
              <w:t>Судостроение и хлеботорговля стали основными источниками дохода купцов. Городецкий базар по объему торговли становится вторым после Нижегородской ярмарки. Крестьяне в большом количестве могли сбыть свои изделия из глины, дерева, кожи… Наступает расцвет промыслов – резьбы, росписи, печатных пряников…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 в кафе города.</w:t>
            </w:r>
          </w:p>
          <w:p w:rsidR="00745F36" w:rsidRPr="00B773E8" w:rsidRDefault="00745F36" w:rsidP="00DB2D72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Посещение музея «Терем русского самовара»</w:t>
            </w:r>
            <w:r w:rsidR="00F074D7" w:rsidRPr="00B773E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074D7" w:rsidRPr="00B773E8" w:rsidRDefault="00DB2D72" w:rsidP="00DB2D7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>У</w:t>
            </w:r>
            <w:r w:rsidR="00F074D7" w:rsidRPr="00B773E8">
              <w:rPr>
                <w:rFonts w:ascii="Arial" w:hAnsi="Arial" w:cs="Arial"/>
                <w:sz w:val="18"/>
                <w:szCs w:val="18"/>
              </w:rPr>
              <w:t>никальная выставка самобытных предметов русской старины представлена в «Тереме русского самовара». Около 1 000 экспонируемых предметов из частной коллекции почетного гражданина Городецкой и Нижегородской земли Николая Федоровича Полякова позволяют назвать эту выставку одной из крупнейших в мире. Одних самоваров здесь выставлено более 400.</w:t>
            </w:r>
          </w:p>
          <w:p w:rsidR="00F074D7" w:rsidRPr="00B773E8" w:rsidRDefault="00B773E8" w:rsidP="00DB2D7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74D7" w:rsidRPr="00B773E8">
              <w:rPr>
                <w:rFonts w:ascii="Arial" w:hAnsi="Arial" w:cs="Arial"/>
                <w:sz w:val="18"/>
                <w:szCs w:val="18"/>
              </w:rPr>
              <w:t>Терем русского самовара» позволяет заново открывать красоту этого когда-то «рабочего» и необходимого в быту предмета, дает радость приобщения к истокам русской самобытной к</w:t>
            </w:r>
            <w:r w:rsidR="00DB2D72" w:rsidRPr="00B773E8">
              <w:rPr>
                <w:rFonts w:ascii="Arial" w:hAnsi="Arial" w:cs="Arial"/>
                <w:sz w:val="18"/>
                <w:szCs w:val="18"/>
              </w:rPr>
              <w:t>у</w:t>
            </w:r>
            <w:r w:rsidR="00F074D7" w:rsidRPr="00B773E8">
              <w:rPr>
                <w:rFonts w:ascii="Arial" w:hAnsi="Arial" w:cs="Arial"/>
                <w:sz w:val="18"/>
                <w:szCs w:val="18"/>
              </w:rPr>
              <w:t>льтуры, к символу семейного очага и дружеского общения.</w:t>
            </w:r>
          </w:p>
          <w:p w:rsidR="00024268" w:rsidRPr="00B773E8" w:rsidRDefault="00745F36" w:rsidP="00DB2D72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>Возвращение в Нижний Новгород.</w:t>
            </w:r>
          </w:p>
        </w:tc>
      </w:tr>
      <w:tr w:rsidR="00EC4CFB" w:rsidRPr="00B773E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4CFB" w:rsidRPr="00B773E8" w:rsidRDefault="00C52A1E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4</w:t>
            </w:r>
            <w:r w:rsidR="005F1E4D"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36" w:rsidRPr="00B773E8" w:rsidRDefault="00745F36" w:rsidP="00745F3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Завтрак в ресторане гостиницы.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Автобусная экскурсия «Купеческий Нижний»:</w:t>
            </w: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 Нижегородская Ярмарка (Главный ярмарочный дом, Спасский Староярмарочный собор, современные корпуса), панорама ансамбля Благовещенского монастыря, площадь Народного Единства с памятником Минину и Пожарскому, купеческие дома – Рукавишникова, Сироткина, Строгановых, Бугрова и пр.</w:t>
            </w:r>
          </w:p>
          <w:p w:rsidR="00745F36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Пешеходная экскурсия по Купеческой улице - улице Рождественской, деловому центру старого Нижнего с Рождественской (Строгановской) церковью, знаменитой золоченым резным иконостасом и белокаменной наружной резьбой.</w:t>
            </w:r>
          </w:p>
          <w:p w:rsidR="00A8070B" w:rsidRPr="00A8070B" w:rsidRDefault="00A8070B" w:rsidP="00745F3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A8070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Внешний осмотр Собора Александра Невского.</w:t>
            </w:r>
          </w:p>
          <w:p w:rsidR="00745F36" w:rsidRPr="00B773E8" w:rsidRDefault="00745F36" w:rsidP="00745F36">
            <w:pPr>
              <w:pStyle w:val="a4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 в кафе города</w:t>
            </w:r>
            <w:r w:rsidR="00B773E8" w:rsidRPr="00B773E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EC4CFB" w:rsidRPr="00B773E8" w:rsidRDefault="00745F36" w:rsidP="00745F36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lang w:eastAsia="ru-RU"/>
              </w:rPr>
              <w:t>Отъезд домой.</w:t>
            </w:r>
          </w:p>
        </w:tc>
      </w:tr>
      <w:tr w:rsidR="00024268" w:rsidRPr="00B773E8" w:rsidTr="00DA5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4268" w:rsidRPr="00B773E8" w:rsidRDefault="00024268" w:rsidP="005F1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268" w:rsidRPr="00B773E8" w:rsidRDefault="00024268" w:rsidP="00C52A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Возвращение домой.</w:t>
            </w:r>
          </w:p>
        </w:tc>
      </w:tr>
      <w:tr w:rsidR="00EC4CFB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7E26" w:rsidRPr="002F3CDF" w:rsidRDefault="002F3CDF" w:rsidP="002F3C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F3CD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ФИКСИРОВАННАЯ КОМИССИЯ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ДЛЯ АГЕНТСТВ</w:t>
            </w:r>
            <w:r w:rsidRPr="002F3CD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- 10%</w:t>
            </w:r>
          </w:p>
        </w:tc>
      </w:tr>
      <w:tr w:rsidR="00745F36" w:rsidRPr="00B773E8" w:rsidTr="006A6EAB">
        <w:trPr>
          <w:trHeight w:val="9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F36" w:rsidRPr="00B773E8" w:rsidRDefault="00745F36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Гостиница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F36" w:rsidRPr="00B773E8" w:rsidRDefault="00745F36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  <w:hideMark/>
          </w:tcPr>
          <w:p w:rsidR="00745F36" w:rsidRPr="00B773E8" w:rsidRDefault="00745F36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тура (руб./чел.)</w:t>
            </w:r>
          </w:p>
        </w:tc>
      </w:tr>
      <w:tr w:rsidR="00745F36" w:rsidRPr="00B773E8" w:rsidTr="006A6EAB">
        <w:trPr>
          <w:trHeight w:val="189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36" w:rsidRPr="00B773E8" w:rsidRDefault="00745F36" w:rsidP="00AC36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Волна****</w:t>
            </w:r>
          </w:p>
          <w:p w:rsidR="00745F36" w:rsidRPr="00B773E8" w:rsidRDefault="00745F36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Завтрак "шведский стол"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36" w:rsidRPr="00B773E8" w:rsidRDefault="00745F36" w:rsidP="00024268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>1-мест. номер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F36" w:rsidRPr="00D62DC5" w:rsidRDefault="00D62DC5" w:rsidP="003E6B41">
            <w:pPr>
              <w:pStyle w:val="a4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36200</w:t>
            </w:r>
          </w:p>
        </w:tc>
      </w:tr>
      <w:tr w:rsidR="006A6EAB" w:rsidRPr="00B773E8" w:rsidTr="006A6EAB">
        <w:trPr>
          <w:trHeight w:val="1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EAB" w:rsidRPr="00B773E8" w:rsidRDefault="006A6EAB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AB" w:rsidRPr="00B773E8" w:rsidRDefault="006A6EAB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2-мест. номер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AB" w:rsidRPr="00B773E8" w:rsidRDefault="006A6EAB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осн.м.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AB" w:rsidRPr="00D62DC5" w:rsidRDefault="00D62DC5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27800</w:t>
            </w:r>
          </w:p>
        </w:tc>
      </w:tr>
      <w:tr w:rsidR="006A6EAB" w:rsidRPr="00B773E8" w:rsidTr="006C4706">
        <w:trPr>
          <w:trHeight w:val="19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AB" w:rsidRPr="00B773E8" w:rsidRDefault="006A6EAB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AB" w:rsidRPr="00B773E8" w:rsidRDefault="006A6EAB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AB" w:rsidRPr="00B773E8" w:rsidRDefault="006A6EAB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доп.м.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AB" w:rsidRPr="00D62DC5" w:rsidRDefault="00D62DC5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27300</w:t>
            </w:r>
          </w:p>
        </w:tc>
      </w:tr>
      <w:tr w:rsidR="006A6EAB" w:rsidRPr="00B773E8" w:rsidTr="006A6EAB">
        <w:trPr>
          <w:trHeight w:val="194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AB" w:rsidRPr="00B773E8" w:rsidRDefault="006A6EAB" w:rsidP="00AC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AB" w:rsidRPr="00B773E8" w:rsidRDefault="006A6EAB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AB" w:rsidRPr="006A6EAB" w:rsidRDefault="006A6EAB" w:rsidP="00E74D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женское подселение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AB" w:rsidRPr="00D62DC5" w:rsidRDefault="00D62DC5" w:rsidP="009319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27800</w:t>
            </w:r>
          </w:p>
        </w:tc>
      </w:tr>
      <w:tr w:rsidR="006A368F" w:rsidRPr="00B773E8" w:rsidTr="00DA54C8">
        <w:trPr>
          <w:trHeight w:val="194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8F" w:rsidRPr="006A6EAB" w:rsidRDefault="006A6EAB" w:rsidP="006A368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A6EA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6A368F"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Доплата за трансфе</w:t>
            </w:r>
            <w:r w:rsidR="00D62DC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 Серпухов, Подольск, Чехов - </w:t>
            </w:r>
            <w:r w:rsidR="00D62DC5" w:rsidRPr="00D62DC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2000</w:t>
            </w:r>
            <w:r w:rsidR="006A368F"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руб./чел.</w:t>
            </w:r>
          </w:p>
        </w:tc>
      </w:tr>
      <w:tr w:rsidR="0093192C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192C" w:rsidRPr="00B773E8" w:rsidRDefault="0093192C" w:rsidP="009319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3192C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192C" w:rsidRPr="00B773E8" w:rsidRDefault="0093192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СТОИМОСТЬ ТУРА ВХОДИТ:</w:t>
            </w:r>
          </w:p>
        </w:tc>
      </w:tr>
      <w:tr w:rsidR="00C37E26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E26" w:rsidRPr="00B773E8" w:rsidRDefault="00024268" w:rsidP="00D62DC5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 xml:space="preserve">Пешеходная экскурсия по Нижегородскому Арбату, пешеходная экскурсия по Нижегородскому Кремлю, обзорная экскурсия по г. Городец, </w:t>
            </w:r>
            <w:r w:rsidR="00D62DC5" w:rsidRPr="00D62DC5">
              <w:rPr>
                <w:rFonts w:ascii="Arial" w:hAnsi="Arial" w:cs="Arial"/>
                <w:sz w:val="18"/>
                <w:szCs w:val="18"/>
              </w:rPr>
              <w:t>музей "Городец на Волге"</w:t>
            </w:r>
            <w:r w:rsidRPr="00B773E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E573B">
              <w:rPr>
                <w:rFonts w:ascii="Arial" w:hAnsi="Arial" w:cs="Arial"/>
                <w:sz w:val="18"/>
                <w:szCs w:val="18"/>
              </w:rPr>
              <w:t xml:space="preserve">музей - усадьба Рукавишникова, </w:t>
            </w:r>
            <w:r w:rsidR="00645AC0">
              <w:rPr>
                <w:rFonts w:ascii="Arial" w:hAnsi="Arial" w:cs="Arial"/>
                <w:sz w:val="18"/>
                <w:szCs w:val="18"/>
              </w:rPr>
              <w:t xml:space="preserve">Терем русского самовара, </w:t>
            </w:r>
            <w:r w:rsidR="007E57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3E8">
              <w:rPr>
                <w:rFonts w:ascii="Arial" w:hAnsi="Arial" w:cs="Arial"/>
                <w:sz w:val="18"/>
                <w:szCs w:val="18"/>
              </w:rPr>
              <w:t>автобусная экскурсия "Купеческий Нижний", пешеходная экскурсия по улице Рождественской</w:t>
            </w:r>
            <w:r w:rsidR="008B7842" w:rsidRPr="00B773E8">
              <w:rPr>
                <w:rFonts w:ascii="Arial" w:hAnsi="Arial" w:cs="Arial"/>
                <w:sz w:val="18"/>
                <w:szCs w:val="18"/>
              </w:rPr>
              <w:t>,</w:t>
            </w:r>
            <w:r w:rsidR="002278CA" w:rsidRPr="00B773E8">
              <w:rPr>
                <w:rFonts w:ascii="Arial" w:hAnsi="Arial" w:cs="Arial"/>
                <w:sz w:val="18"/>
                <w:szCs w:val="18"/>
              </w:rPr>
              <w:t xml:space="preserve"> собор Александра Невского,</w:t>
            </w:r>
            <w:r w:rsidRPr="00B773E8">
              <w:rPr>
                <w:rFonts w:ascii="Arial" w:hAnsi="Arial" w:cs="Arial"/>
                <w:sz w:val="18"/>
                <w:szCs w:val="18"/>
              </w:rPr>
              <w:t> транспортное обслуживание, проживание в гостинице, питание: 3 завтрака/3 обеда, сопровождение по маршруту, групповая страховка от несчастного случая.</w:t>
            </w:r>
          </w:p>
        </w:tc>
      </w:tr>
      <w:tr w:rsidR="002E00FC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B773E8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b/>
                <w:sz w:val="18"/>
                <w:szCs w:val="18"/>
              </w:rPr>
              <w:t>НЕОБХОДИМЫЕ ДОКУМЕНТЫ:</w:t>
            </w:r>
          </w:p>
        </w:tc>
      </w:tr>
      <w:tr w:rsidR="002E00FC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4C8" w:rsidRPr="00645AC0" w:rsidRDefault="002E00FC" w:rsidP="005E19F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B773E8">
              <w:rPr>
                <w:rFonts w:ascii="Arial" w:hAnsi="Arial" w:cs="Arial"/>
                <w:sz w:val="18"/>
                <w:szCs w:val="18"/>
              </w:rPr>
              <w:t>Необходимые документы: 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</w:t>
            </w:r>
            <w:bookmarkEnd w:id="0"/>
          </w:p>
        </w:tc>
      </w:tr>
      <w:tr w:rsidR="002E00FC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0FC" w:rsidRPr="00B773E8" w:rsidRDefault="002E00FC" w:rsidP="002E00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73E8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ПРИМЕЧАНИЕ:</w:t>
            </w:r>
          </w:p>
        </w:tc>
      </w:tr>
      <w:tr w:rsidR="002E00FC" w:rsidRPr="00B773E8" w:rsidTr="00DA54C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3BE" w:rsidRPr="00B773E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 xml:space="preserve">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объектов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</w:t>
            </w:r>
          </w:p>
          <w:p w:rsidR="007C73BE" w:rsidRPr="00B773E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>Фирма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      </w:r>
          </w:p>
          <w:p w:rsidR="007C73BE" w:rsidRPr="00B773E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>В периоды ухудшения погоды (сильные снегопады, заносы на дорогах, низкие/высокие температуры воздуха, сели, ливни, наводнения, смог и т.п.) фирма оставляет за собой право в исключительных случаях менять программу тура: заменять объекты на другие,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 ведущим менеджером тура в одностороннем порядке.</w:t>
            </w:r>
          </w:p>
          <w:p w:rsidR="007C73BE" w:rsidRPr="00B773E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B773E8">
              <w:rPr>
                <w:rFonts w:ascii="Arial" w:hAnsi="Arial" w:cs="Arial"/>
                <w:sz w:val="18"/>
                <w:szCs w:val="18"/>
              </w:rPr>
              <w:t>Обращаем Ваше внимание, что поздней осенью, зимой, ранней весной, в исключительных случаях, из-за короткого светового дня, посещение некоторых заявленных в программе объектов может происходить в тёмное время суток.</w:t>
            </w:r>
          </w:p>
          <w:p w:rsidR="002E00FC" w:rsidRPr="00B773E8" w:rsidRDefault="007C73BE" w:rsidP="007C73BE">
            <w:pPr>
              <w:pStyle w:val="a4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773E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Для комфортного проезда на автобусе оденьтесь так, чтобы не давило и не тянуло (в идеале – трикотажные вещи). Тонкий плед и подушка под голову помогут сделать ночной переезд максимально приятным.</w:t>
            </w:r>
          </w:p>
        </w:tc>
      </w:tr>
    </w:tbl>
    <w:p w:rsidR="00673BC1" w:rsidRPr="00B773E8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B773E8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B773E8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BC1" w:rsidRPr="00B773E8" w:rsidRDefault="00673BC1" w:rsidP="009319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673BC1" w:rsidRPr="00B773E8" w:rsidSect="00BC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AB" w:rsidRDefault="00F27FAB" w:rsidP="00C37E26">
      <w:pPr>
        <w:spacing w:after="0" w:line="240" w:lineRule="auto"/>
      </w:pPr>
      <w:r>
        <w:separator/>
      </w:r>
    </w:p>
  </w:endnote>
  <w:endnote w:type="continuationSeparator" w:id="0">
    <w:p w:rsidR="00F27FAB" w:rsidRDefault="00F27FAB" w:rsidP="00C3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AB" w:rsidRDefault="00F27FAB" w:rsidP="00C37E26">
      <w:pPr>
        <w:spacing w:after="0" w:line="240" w:lineRule="auto"/>
      </w:pPr>
      <w:r>
        <w:separator/>
      </w:r>
    </w:p>
  </w:footnote>
  <w:footnote w:type="continuationSeparator" w:id="0">
    <w:p w:rsidR="00F27FAB" w:rsidRDefault="00F27FAB" w:rsidP="00C37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92C"/>
    <w:rsid w:val="00024268"/>
    <w:rsid w:val="000E4956"/>
    <w:rsid w:val="00123F09"/>
    <w:rsid w:val="001942F3"/>
    <w:rsid w:val="002278CA"/>
    <w:rsid w:val="00254715"/>
    <w:rsid w:val="002605B9"/>
    <w:rsid w:val="00287108"/>
    <w:rsid w:val="002B622C"/>
    <w:rsid w:val="002C65A3"/>
    <w:rsid w:val="002E00FC"/>
    <w:rsid w:val="002F3CDF"/>
    <w:rsid w:val="003E6B41"/>
    <w:rsid w:val="00447E5F"/>
    <w:rsid w:val="00483514"/>
    <w:rsid w:val="005004C9"/>
    <w:rsid w:val="00503A0D"/>
    <w:rsid w:val="005354E4"/>
    <w:rsid w:val="00564F8E"/>
    <w:rsid w:val="005E19F2"/>
    <w:rsid w:val="005F1E4D"/>
    <w:rsid w:val="00612D1F"/>
    <w:rsid w:val="00616221"/>
    <w:rsid w:val="00645AC0"/>
    <w:rsid w:val="00673BC1"/>
    <w:rsid w:val="00682CF4"/>
    <w:rsid w:val="00696532"/>
    <w:rsid w:val="006A368F"/>
    <w:rsid w:val="006A6EAB"/>
    <w:rsid w:val="00745F36"/>
    <w:rsid w:val="00754E4D"/>
    <w:rsid w:val="007C73BE"/>
    <w:rsid w:val="007E573B"/>
    <w:rsid w:val="00875907"/>
    <w:rsid w:val="00876617"/>
    <w:rsid w:val="008A6B66"/>
    <w:rsid w:val="008B7842"/>
    <w:rsid w:val="008D74E6"/>
    <w:rsid w:val="008D759D"/>
    <w:rsid w:val="0093192C"/>
    <w:rsid w:val="00971EAA"/>
    <w:rsid w:val="00A33267"/>
    <w:rsid w:val="00A6304D"/>
    <w:rsid w:val="00A71F33"/>
    <w:rsid w:val="00A8070B"/>
    <w:rsid w:val="00AC3690"/>
    <w:rsid w:val="00B0287F"/>
    <w:rsid w:val="00B34C35"/>
    <w:rsid w:val="00B74DA2"/>
    <w:rsid w:val="00B773E8"/>
    <w:rsid w:val="00BA1C2E"/>
    <w:rsid w:val="00BC43F3"/>
    <w:rsid w:val="00BD3B72"/>
    <w:rsid w:val="00C16302"/>
    <w:rsid w:val="00C37E26"/>
    <w:rsid w:val="00C52A1E"/>
    <w:rsid w:val="00C56287"/>
    <w:rsid w:val="00C56C66"/>
    <w:rsid w:val="00C85D07"/>
    <w:rsid w:val="00CE5605"/>
    <w:rsid w:val="00D06AEF"/>
    <w:rsid w:val="00D62DC5"/>
    <w:rsid w:val="00D675F7"/>
    <w:rsid w:val="00DA54C8"/>
    <w:rsid w:val="00DB2D72"/>
    <w:rsid w:val="00DE4433"/>
    <w:rsid w:val="00E74D1E"/>
    <w:rsid w:val="00EB0B0D"/>
    <w:rsid w:val="00EC4CFB"/>
    <w:rsid w:val="00EC69F2"/>
    <w:rsid w:val="00F04E4D"/>
    <w:rsid w:val="00F074D7"/>
    <w:rsid w:val="00F12975"/>
    <w:rsid w:val="00F2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192C"/>
    <w:rPr>
      <w:b/>
      <w:bCs/>
    </w:rPr>
  </w:style>
  <w:style w:type="paragraph" w:styleId="a4">
    <w:name w:val="No Spacing"/>
    <w:uiPriority w:val="1"/>
    <w:qFormat/>
    <w:rsid w:val="00931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textblock">
    <w:name w:val="textblock"/>
    <w:basedOn w:val="a"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E26"/>
  </w:style>
  <w:style w:type="paragraph" w:styleId="a8">
    <w:name w:val="footer"/>
    <w:basedOn w:val="a"/>
    <w:link w:val="a9"/>
    <w:uiPriority w:val="99"/>
    <w:semiHidden/>
    <w:unhideWhenUsed/>
    <w:rsid w:val="00C37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E26"/>
  </w:style>
  <w:style w:type="character" w:styleId="aa">
    <w:name w:val="Hyperlink"/>
    <w:basedOn w:val="a0"/>
    <w:rsid w:val="00C52A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934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390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4168">
          <w:marLeft w:val="0"/>
          <w:marRight w:val="0"/>
          <w:marTop w:val="0"/>
          <w:marBottom w:val="0"/>
          <w:divBdr>
            <w:top w:val="outset" w:sz="12" w:space="0" w:color="auto"/>
            <w:left w:val="outset" w:sz="12" w:space="0" w:color="auto"/>
            <w:bottom w:val="outset" w:sz="12" w:space="0" w:color="auto"/>
            <w:right w:val="outset" w:sz="12" w:space="0" w:color="auto"/>
          </w:divBdr>
        </w:div>
      </w:divsChild>
    </w:div>
    <w:div w:id="1802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M.Zdobnova</dc:creator>
  <cp:lastModifiedBy>M.Zdobnova</cp:lastModifiedBy>
  <cp:revision>11</cp:revision>
  <cp:lastPrinted>2022-02-04T08:31:00Z</cp:lastPrinted>
  <dcterms:created xsi:type="dcterms:W3CDTF">2021-10-12T11:38:00Z</dcterms:created>
  <dcterms:modified xsi:type="dcterms:W3CDTF">2024-10-14T14:24:00Z</dcterms:modified>
</cp:coreProperties>
</file>